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06" w:rsidRDefault="00C11606" w:rsidP="00C11606">
      <w:pPr>
        <w:widowControl w:val="0"/>
        <w:spacing w:line="240" w:lineRule="exact"/>
        <w:jc w:val="both"/>
        <w:rPr>
          <w:bCs/>
          <w:szCs w:val="24"/>
        </w:rPr>
      </w:pPr>
    </w:p>
    <w:p w:rsidR="00C11606" w:rsidRDefault="00C11606" w:rsidP="00C11606">
      <w:pPr>
        <w:pStyle w:val="Paragrafoelenco"/>
        <w:widowControl w:val="0"/>
        <w:tabs>
          <w:tab w:val="left" w:pos="-1843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exact"/>
        <w:jc w:val="both"/>
        <w:rPr>
          <w:bCs/>
          <w:szCs w:val="24"/>
        </w:rPr>
      </w:pPr>
    </w:p>
    <w:p w:rsidR="00C11606" w:rsidRDefault="00C11606" w:rsidP="00C11606">
      <w:pPr>
        <w:pStyle w:val="Paragrafoelenco"/>
        <w:widowControl w:val="0"/>
        <w:tabs>
          <w:tab w:val="left" w:pos="-1843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exact"/>
        <w:jc w:val="center"/>
        <w:rPr>
          <w:bCs/>
          <w:szCs w:val="24"/>
        </w:rPr>
      </w:pPr>
      <w:r>
        <w:rPr>
          <w:bCs/>
          <w:szCs w:val="24"/>
        </w:rPr>
        <w:t>CHIARIMENTI RESI</w:t>
      </w:r>
    </w:p>
    <w:p w:rsidR="00D81851" w:rsidRDefault="00D81851" w:rsidP="00C11606">
      <w:pPr>
        <w:pStyle w:val="Paragrafoelenco"/>
        <w:widowControl w:val="0"/>
        <w:tabs>
          <w:tab w:val="left" w:pos="-1843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exact"/>
        <w:jc w:val="center"/>
        <w:rPr>
          <w:bCs/>
          <w:szCs w:val="24"/>
        </w:rPr>
      </w:pPr>
      <w:r>
        <w:rPr>
          <w:bCs/>
          <w:szCs w:val="24"/>
        </w:rPr>
        <w:t>(aggiornato al 03 ottobre 2016)</w:t>
      </w:r>
      <w:bookmarkStart w:id="0" w:name="_GoBack"/>
      <w:bookmarkEnd w:id="0"/>
    </w:p>
    <w:p w:rsidR="00C11606" w:rsidRDefault="00C11606" w:rsidP="00C11606">
      <w:pPr>
        <w:pStyle w:val="Paragrafoelenco"/>
        <w:widowControl w:val="0"/>
        <w:tabs>
          <w:tab w:val="left" w:pos="-1843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exact"/>
        <w:jc w:val="both"/>
        <w:rPr>
          <w:bCs/>
          <w:szCs w:val="24"/>
        </w:rPr>
      </w:pPr>
    </w:p>
    <w:p w:rsidR="00C11606" w:rsidRPr="00C11606" w:rsidRDefault="00C11606" w:rsidP="00C11606">
      <w:pPr>
        <w:pStyle w:val="Paragrafoelenco"/>
        <w:widowControl w:val="0"/>
        <w:tabs>
          <w:tab w:val="left" w:pos="-1843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exact"/>
        <w:jc w:val="both"/>
        <w:rPr>
          <w:bCs/>
          <w:szCs w:val="24"/>
        </w:rPr>
      </w:pPr>
    </w:p>
    <w:p w:rsidR="00C11606" w:rsidRPr="00C11606" w:rsidRDefault="00C11606" w:rsidP="00C11606">
      <w:pPr>
        <w:pStyle w:val="Paragrafoelenco"/>
        <w:widowControl w:val="0"/>
        <w:numPr>
          <w:ilvl w:val="0"/>
          <w:numId w:val="1"/>
        </w:numPr>
        <w:tabs>
          <w:tab w:val="left" w:pos="-1843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exact"/>
        <w:jc w:val="both"/>
        <w:rPr>
          <w:bCs/>
          <w:szCs w:val="24"/>
        </w:rPr>
      </w:pPr>
      <w:r w:rsidRPr="00C11606">
        <w:rPr>
          <w:bCs/>
          <w:szCs w:val="24"/>
        </w:rPr>
        <w:t>si comunica che anche la richiesta di iscrizione all’elenco degli operatori economici per i collaudi statici</w:t>
      </w:r>
      <w:r w:rsidRPr="00C11606">
        <w:rPr>
          <w:b/>
          <w:szCs w:val="24"/>
        </w:rPr>
        <w:t xml:space="preserve"> </w:t>
      </w:r>
      <w:r w:rsidRPr="00C11606">
        <w:rPr>
          <w:szCs w:val="24"/>
        </w:rPr>
        <w:t>è soggetta al pagamento del corrispettivo pari ad € 100,00 + I.V.A. quale contributo s</w:t>
      </w:r>
      <w:r>
        <w:rPr>
          <w:szCs w:val="24"/>
        </w:rPr>
        <w:t>pese per l’attività istruttoria;</w:t>
      </w:r>
    </w:p>
    <w:p w:rsidR="00CF7ED3" w:rsidRPr="00D81851" w:rsidRDefault="00C11606" w:rsidP="00C11606">
      <w:pPr>
        <w:pStyle w:val="Paragrafoelenco"/>
        <w:widowControl w:val="0"/>
        <w:numPr>
          <w:ilvl w:val="0"/>
          <w:numId w:val="1"/>
        </w:numPr>
        <w:tabs>
          <w:tab w:val="left" w:pos="-1843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exact"/>
        <w:jc w:val="both"/>
        <w:rPr>
          <w:bCs/>
          <w:szCs w:val="24"/>
        </w:rPr>
      </w:pPr>
      <w:r w:rsidRPr="00C11606">
        <w:t xml:space="preserve">si comunica che per l’attività di Sorveglianza e controllo sorgenti radiogene ex </w:t>
      </w:r>
      <w:proofErr w:type="spellStart"/>
      <w:r w:rsidRPr="00C11606">
        <w:t>D.lgs</w:t>
      </w:r>
      <w:proofErr w:type="spellEnd"/>
      <w:r w:rsidRPr="00C11606">
        <w:t xml:space="preserve"> 230/95 la categori</w:t>
      </w:r>
      <w:r w:rsidR="00D81851">
        <w:t>a da indicare è la I (Impianti);</w:t>
      </w:r>
    </w:p>
    <w:p w:rsidR="00D81851" w:rsidRPr="00D81851" w:rsidRDefault="00D81851" w:rsidP="00D81851">
      <w:pPr>
        <w:pStyle w:val="Paragrafoelenco"/>
        <w:widowControl w:val="0"/>
        <w:numPr>
          <w:ilvl w:val="0"/>
          <w:numId w:val="1"/>
        </w:numPr>
        <w:tabs>
          <w:tab w:val="left" w:pos="-1843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exact"/>
        <w:jc w:val="both"/>
        <w:rPr>
          <w:bCs/>
          <w:szCs w:val="24"/>
        </w:rPr>
      </w:pPr>
      <w:r w:rsidRPr="00D81851">
        <w:rPr>
          <w:bCs/>
          <w:szCs w:val="24"/>
        </w:rPr>
        <w:t>In riferimento al punto 1 le categorie per le quali è richiesto il pagamento del corrispettivo corrispondono all’elencazione di cui al DM 143/2013 e al DM 17/06/2016;</w:t>
      </w:r>
    </w:p>
    <w:p w:rsidR="00D81851" w:rsidRPr="00D81851" w:rsidRDefault="00D81851" w:rsidP="00D81851">
      <w:pPr>
        <w:pStyle w:val="Paragrafoelenco"/>
        <w:widowControl w:val="0"/>
        <w:tabs>
          <w:tab w:val="left" w:pos="-1843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exact"/>
        <w:jc w:val="both"/>
        <w:rPr>
          <w:bCs/>
          <w:szCs w:val="24"/>
        </w:rPr>
      </w:pPr>
      <w:r w:rsidRPr="00D81851">
        <w:rPr>
          <w:bCs/>
          <w:szCs w:val="24"/>
        </w:rPr>
        <w:t>- In riferimento al punto 2 si conferma che è possibile indicare più prestazioni professionali per una stessa categoria;</w:t>
      </w:r>
    </w:p>
    <w:p w:rsidR="00D81851" w:rsidRPr="00C11606" w:rsidRDefault="00D81851" w:rsidP="00D81851">
      <w:pPr>
        <w:pStyle w:val="Paragrafoelenco"/>
        <w:widowControl w:val="0"/>
        <w:tabs>
          <w:tab w:val="left" w:pos="-1843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exact"/>
        <w:jc w:val="both"/>
        <w:rPr>
          <w:bCs/>
          <w:szCs w:val="24"/>
        </w:rPr>
      </w:pPr>
      <w:r w:rsidRPr="00D81851">
        <w:rPr>
          <w:bCs/>
          <w:szCs w:val="24"/>
        </w:rPr>
        <w:t>- In riferimento al punto 3 si conferma che le colonne devono riportare le categorie e le righe devono riportare le prestazioni professionali; il numero massimo di tre indicato nell’avviso è riferito alle categorie di iscrizione e non alle prestazioni professionali.</w:t>
      </w:r>
    </w:p>
    <w:sectPr w:rsidR="00D81851" w:rsidRPr="00C116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6605"/>
    <w:multiLevelType w:val="hybridMultilevel"/>
    <w:tmpl w:val="1E32C2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06"/>
    <w:rsid w:val="001F33D3"/>
    <w:rsid w:val="00C11606"/>
    <w:rsid w:val="00CF7ED3"/>
    <w:rsid w:val="00D8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6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1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6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Stendardo</dc:creator>
  <cp:lastModifiedBy>Gabriella Stendardo</cp:lastModifiedBy>
  <cp:revision>2</cp:revision>
  <dcterms:created xsi:type="dcterms:W3CDTF">2016-10-03T09:01:00Z</dcterms:created>
  <dcterms:modified xsi:type="dcterms:W3CDTF">2016-10-03T09:01:00Z</dcterms:modified>
</cp:coreProperties>
</file>