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58" w:rsidRDefault="00175758">
      <w:pPr>
        <w:pStyle w:val="Corpodeltesto"/>
        <w:spacing w:line="480" w:lineRule="auto"/>
        <w:jc w:val="center"/>
        <w:rPr>
          <w:b/>
          <w:smallCaps/>
          <w:sz w:val="36"/>
          <w:szCs w:val="36"/>
        </w:rPr>
      </w:pPr>
    </w:p>
    <w:p w:rsidR="00175758" w:rsidRDefault="00175758">
      <w:pPr>
        <w:pStyle w:val="Corpodeltesto"/>
        <w:spacing w:line="480" w:lineRule="auto"/>
        <w:jc w:val="center"/>
        <w:rPr>
          <w:b/>
          <w:smallCaps/>
          <w:sz w:val="36"/>
          <w:szCs w:val="36"/>
        </w:rPr>
      </w:pPr>
    </w:p>
    <w:p w:rsidR="00175758" w:rsidRDefault="00175758">
      <w:pPr>
        <w:pStyle w:val="Corpodeltesto"/>
        <w:spacing w:line="480" w:lineRule="auto"/>
        <w:jc w:val="center"/>
        <w:rPr>
          <w:b/>
          <w:smallCaps/>
          <w:sz w:val="36"/>
          <w:szCs w:val="36"/>
        </w:rPr>
      </w:pPr>
    </w:p>
    <w:p w:rsidR="00175758" w:rsidRDefault="00175758">
      <w:pPr>
        <w:pStyle w:val="Corpodeltesto"/>
        <w:spacing w:line="480" w:lineRule="auto"/>
        <w:jc w:val="center"/>
        <w:rPr>
          <w:b/>
          <w:smallCaps/>
          <w:sz w:val="40"/>
        </w:rPr>
      </w:pPr>
      <w:r>
        <w:rPr>
          <w:b/>
          <w:smallCaps/>
          <w:sz w:val="40"/>
        </w:rPr>
        <w:t>Fornitura dei sistemi di Ispezione Radiogena dell’ Aerostazione Passeggeri dell’ Aeroporto di Brindisi</w:t>
      </w:r>
    </w:p>
    <w:p w:rsidR="00175758" w:rsidRDefault="00175758">
      <w:pPr>
        <w:pStyle w:val="Corpodeltesto"/>
        <w:jc w:val="center"/>
        <w:rPr>
          <w:b/>
          <w:iCs/>
          <w:smallCaps/>
          <w:sz w:val="36"/>
          <w:szCs w:val="36"/>
        </w:rPr>
      </w:pPr>
    </w:p>
    <w:p w:rsidR="00175758" w:rsidRDefault="00175758">
      <w:pPr>
        <w:pStyle w:val="Corpodeltesto"/>
        <w:jc w:val="center"/>
        <w:rPr>
          <w:b/>
          <w:iCs/>
          <w:smallCaps/>
          <w:sz w:val="36"/>
          <w:szCs w:val="36"/>
        </w:rPr>
      </w:pPr>
      <w:r>
        <w:rPr>
          <w:b/>
          <w:iCs/>
          <w:smallCaps/>
          <w:sz w:val="36"/>
          <w:szCs w:val="36"/>
        </w:rPr>
        <w:t>Capitolato Speciale D’Appalto</w:t>
      </w:r>
    </w:p>
    <w:p w:rsidR="00175758" w:rsidRDefault="00175758">
      <w:pPr>
        <w:pStyle w:val="Corpodeltesto"/>
        <w:jc w:val="center"/>
        <w:rPr>
          <w:iCs/>
          <w:smallCaps/>
          <w:sz w:val="28"/>
          <w:szCs w:val="28"/>
        </w:rPr>
      </w:pPr>
    </w:p>
    <w:p w:rsidR="00175758" w:rsidRDefault="00175758">
      <w:pPr>
        <w:pStyle w:val="Corpodeltesto"/>
        <w:jc w:val="center"/>
        <w:rPr>
          <w:iCs/>
          <w:smallCaps/>
          <w:sz w:val="24"/>
          <w:szCs w:val="24"/>
        </w:rPr>
      </w:pPr>
    </w:p>
    <w:p w:rsidR="00175758" w:rsidRDefault="00175758">
      <w:pPr>
        <w:pStyle w:val="Titolo"/>
        <w:spacing w:line="240" w:lineRule="auto"/>
        <w:ind w:left="0" w:right="-49"/>
        <w:rPr>
          <w:rFonts w:ascii="Times New Roman" w:hAnsi="Times New Roman"/>
          <w:sz w:val="36"/>
          <w:szCs w:val="36"/>
        </w:rPr>
      </w:pPr>
    </w:p>
    <w:p w:rsidR="00175758" w:rsidRDefault="00175758">
      <w:pPr>
        <w:pStyle w:val="Titolo"/>
        <w:spacing w:line="240" w:lineRule="auto"/>
        <w:ind w:left="0" w:right="-49"/>
        <w:rPr>
          <w:rFonts w:ascii="Times New Roman" w:hAnsi="Times New Roman"/>
          <w:b w:val="0"/>
          <w:szCs w:val="24"/>
        </w:rPr>
      </w:pPr>
    </w:p>
    <w:p w:rsidR="00175758" w:rsidRDefault="00175758">
      <w:pPr>
        <w:pStyle w:val="Titolo"/>
        <w:spacing w:line="240" w:lineRule="auto"/>
        <w:ind w:left="0" w:right="-49"/>
        <w:rPr>
          <w:rFonts w:ascii="Times New Roman" w:hAnsi="Times New Roman"/>
          <w:szCs w:val="24"/>
        </w:rPr>
      </w:pPr>
    </w:p>
    <w:p w:rsidR="00175758" w:rsidRDefault="00175758">
      <w:pPr>
        <w:pStyle w:val="Titolo"/>
        <w:spacing w:line="240" w:lineRule="auto"/>
        <w:ind w:left="0" w:right="-49"/>
        <w:rPr>
          <w:rFonts w:ascii="Times New Roman" w:hAnsi="Times New Roman"/>
          <w:szCs w:val="24"/>
        </w:rPr>
      </w:pPr>
    </w:p>
    <w:p w:rsidR="00175758" w:rsidRDefault="00175758">
      <w:pPr>
        <w:pStyle w:val="Titolo"/>
        <w:spacing w:line="240" w:lineRule="auto"/>
        <w:ind w:left="0" w:right="-49"/>
        <w:rPr>
          <w:rFonts w:ascii="Times New Roman" w:hAnsi="Times New Roman"/>
          <w:szCs w:val="24"/>
        </w:rPr>
      </w:pPr>
    </w:p>
    <w:p w:rsidR="00175758" w:rsidRDefault="00175758">
      <w:pPr>
        <w:pStyle w:val="Titolo"/>
        <w:spacing w:line="240" w:lineRule="auto"/>
        <w:ind w:left="0" w:right="-49"/>
        <w:rPr>
          <w:rFonts w:ascii="Times New Roman" w:hAnsi="Times New Roman"/>
          <w:szCs w:val="24"/>
        </w:rPr>
      </w:pPr>
    </w:p>
    <w:p w:rsidR="00175758" w:rsidRDefault="00175758">
      <w:pPr>
        <w:pStyle w:val="Titolo"/>
        <w:spacing w:line="240" w:lineRule="auto"/>
        <w:ind w:left="0" w:right="-49"/>
        <w:rPr>
          <w:rFonts w:ascii="Times New Roman" w:hAnsi="Times New Roman"/>
          <w:szCs w:val="24"/>
        </w:rPr>
      </w:pPr>
    </w:p>
    <w:p w:rsidR="00175758" w:rsidRDefault="00175758">
      <w:pPr>
        <w:pStyle w:val="Titolo"/>
        <w:spacing w:line="240" w:lineRule="auto"/>
        <w:ind w:left="0" w:right="-49"/>
        <w:rPr>
          <w:rFonts w:ascii="Times New Roman" w:hAnsi="Times New Roman"/>
          <w:szCs w:val="24"/>
        </w:rPr>
      </w:pPr>
    </w:p>
    <w:p w:rsidR="00175758" w:rsidRDefault="00175758">
      <w:pPr>
        <w:pStyle w:val="Titolo"/>
        <w:spacing w:line="240" w:lineRule="auto"/>
        <w:ind w:left="0" w:right="-49"/>
        <w:rPr>
          <w:rFonts w:ascii="Times New Roman" w:hAnsi="Times New Roman"/>
          <w:szCs w:val="24"/>
        </w:rPr>
      </w:pPr>
    </w:p>
    <w:p w:rsidR="00175758" w:rsidRDefault="00175758">
      <w:pPr>
        <w:pStyle w:val="Titolo"/>
        <w:spacing w:line="240" w:lineRule="auto"/>
        <w:ind w:left="0" w:right="-49"/>
        <w:rPr>
          <w:rFonts w:ascii="Times New Roman" w:hAnsi="Times New Roman"/>
          <w:szCs w:val="24"/>
        </w:rPr>
      </w:pPr>
    </w:p>
    <w:p w:rsidR="00175758" w:rsidRDefault="00175758">
      <w:pPr>
        <w:pStyle w:val="Titolo"/>
        <w:spacing w:line="240" w:lineRule="auto"/>
        <w:ind w:left="0" w:right="-49"/>
        <w:rPr>
          <w:rFonts w:ascii="Times New Roman" w:hAnsi="Times New Roman"/>
          <w:szCs w:val="24"/>
        </w:rPr>
      </w:pPr>
    </w:p>
    <w:p w:rsidR="00175758" w:rsidRDefault="00175758">
      <w:pPr>
        <w:pStyle w:val="Titolo"/>
        <w:spacing w:line="240" w:lineRule="auto"/>
        <w:ind w:left="0" w:right="-49"/>
        <w:rPr>
          <w:rFonts w:ascii="Times New Roman" w:hAnsi="Times New Roman"/>
          <w:szCs w:val="24"/>
        </w:rPr>
      </w:pPr>
    </w:p>
    <w:p w:rsidR="00175758" w:rsidRDefault="00175758">
      <w:pPr>
        <w:pStyle w:val="Titolo"/>
        <w:spacing w:line="240" w:lineRule="auto"/>
        <w:ind w:left="0" w:right="-49"/>
        <w:rPr>
          <w:rFonts w:ascii="Times New Roman" w:hAnsi="Times New Roman"/>
          <w:szCs w:val="24"/>
        </w:rPr>
      </w:pPr>
    </w:p>
    <w:p w:rsidR="00175758" w:rsidRDefault="00175758">
      <w:pPr>
        <w:pStyle w:val="Titolo"/>
        <w:spacing w:line="240" w:lineRule="auto"/>
        <w:ind w:left="0" w:right="-49"/>
        <w:rPr>
          <w:rFonts w:ascii="Times New Roman" w:hAnsi="Times New Roman"/>
          <w:szCs w:val="24"/>
        </w:rPr>
      </w:pPr>
    </w:p>
    <w:p w:rsidR="00175758" w:rsidRDefault="00175758">
      <w:pPr>
        <w:pStyle w:val="Titolo"/>
        <w:spacing w:line="240" w:lineRule="auto"/>
        <w:ind w:left="0" w:right="-49"/>
        <w:rPr>
          <w:rFonts w:ascii="Times New Roman" w:hAnsi="Times New Roman"/>
          <w:szCs w:val="24"/>
        </w:rPr>
      </w:pP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lastRenderedPageBreak/>
        <w:t xml:space="preserve">Articolo 1 </w:t>
      </w: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t>Oggetto</w:t>
      </w:r>
    </w:p>
    <w:p w:rsidR="00175758" w:rsidRDefault="00175758">
      <w:pPr>
        <w:jc w:val="both"/>
        <w:rPr>
          <w:sz w:val="24"/>
        </w:rPr>
      </w:pPr>
    </w:p>
    <w:p w:rsidR="00175758" w:rsidRDefault="00175758">
      <w:pPr>
        <w:jc w:val="both"/>
        <w:rPr>
          <w:rFonts w:cs="Tahoma"/>
          <w:sz w:val="24"/>
          <w:szCs w:val="24"/>
        </w:rPr>
      </w:pPr>
      <w:r>
        <w:rPr>
          <w:rFonts w:cs="Tahoma"/>
          <w:sz w:val="24"/>
          <w:szCs w:val="24"/>
        </w:rPr>
        <w:t>L’appalto ha per oggetto la fornitura, l’installazione a perfetta regola d’arte presso l’Aerostazione Passeggeri dell’ Aeroporto di Brindisi di sistema ADS automatico per ispezione a raggi X di 5° livello dei bagagli registrati, e sistemi di ispezione radiogena a raggi X per bagagli a mano, comprensivi di accessori, come da specifiche tecniche ed allegati di progetto.</w:t>
      </w:r>
    </w:p>
    <w:p w:rsidR="00175758" w:rsidRDefault="00175758">
      <w:pPr>
        <w:jc w:val="both"/>
        <w:rPr>
          <w:sz w:val="24"/>
          <w:szCs w:val="24"/>
        </w:rPr>
      </w:pPr>
      <w:r>
        <w:rPr>
          <w:sz w:val="24"/>
          <w:szCs w:val="24"/>
        </w:rPr>
        <w:t>L’appalto è comprensivo di tutto quanto descritto nelle Specifiche Tecniche e comunque, salvo espressa esclusione, di tutto quanto necessario per dare perfettamente finito e funzionante il sistema ADS.</w:t>
      </w:r>
    </w:p>
    <w:p w:rsidR="00175758" w:rsidRDefault="00175758">
      <w:pPr>
        <w:jc w:val="both"/>
        <w:rPr>
          <w:sz w:val="24"/>
          <w:szCs w:val="24"/>
        </w:rPr>
      </w:pPr>
      <w:r>
        <w:rPr>
          <w:sz w:val="24"/>
          <w:szCs w:val="24"/>
        </w:rPr>
        <w:t>La fornitura dovrà essere realizzata secondo le caratteristiche specificate nel presente CSA e nelle specifiche tecniche, nonché in conformità ai dati di progettazione.</w:t>
      </w:r>
    </w:p>
    <w:p w:rsidR="00175758" w:rsidRDefault="00175758">
      <w:pPr>
        <w:jc w:val="both"/>
        <w:rPr>
          <w:rFonts w:cs="Tahoma"/>
          <w:sz w:val="24"/>
          <w:szCs w:val="24"/>
        </w:rPr>
      </w:pPr>
      <w:r>
        <w:rPr>
          <w:rFonts w:cs="Tahoma"/>
          <w:sz w:val="24"/>
          <w:szCs w:val="24"/>
        </w:rPr>
        <w:t>I sistemi forniti ed installati non dovranno essere prototipi ma dovranno essere costituiti da macchine in commercio già sperimentate.</w:t>
      </w:r>
    </w:p>
    <w:p w:rsidR="00175758" w:rsidRDefault="00175758">
      <w:pPr>
        <w:jc w:val="both"/>
        <w:rPr>
          <w:sz w:val="24"/>
          <w:szCs w:val="24"/>
        </w:rPr>
      </w:pPr>
    </w:p>
    <w:p w:rsidR="00175758" w:rsidRDefault="003854AA">
      <w:pPr>
        <w:pStyle w:val="Titolo"/>
        <w:spacing w:line="240" w:lineRule="auto"/>
        <w:ind w:left="0" w:right="-49"/>
        <w:rPr>
          <w:rFonts w:ascii="Times New Roman" w:hAnsi="Times New Roman"/>
          <w:szCs w:val="24"/>
        </w:rPr>
      </w:pPr>
      <w:r>
        <w:rPr>
          <w:rFonts w:ascii="Times New Roman" w:hAnsi="Times New Roman"/>
          <w:szCs w:val="24"/>
        </w:rPr>
        <w:t xml:space="preserve">Articolo </w:t>
      </w:r>
      <w:r w:rsidR="00175758">
        <w:rPr>
          <w:rFonts w:ascii="Times New Roman" w:hAnsi="Times New Roman"/>
          <w:szCs w:val="24"/>
        </w:rPr>
        <w:t>2</w:t>
      </w: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t>Forma dell’Appalto</w:t>
      </w:r>
    </w:p>
    <w:p w:rsidR="00175758" w:rsidRDefault="00175758">
      <w:pPr>
        <w:jc w:val="both"/>
        <w:rPr>
          <w:sz w:val="24"/>
          <w:szCs w:val="24"/>
        </w:rPr>
      </w:pPr>
    </w:p>
    <w:p w:rsidR="00175758" w:rsidRDefault="00175758">
      <w:pPr>
        <w:jc w:val="both"/>
        <w:rPr>
          <w:sz w:val="24"/>
          <w:szCs w:val="24"/>
        </w:rPr>
      </w:pPr>
      <w:r>
        <w:rPr>
          <w:sz w:val="24"/>
          <w:szCs w:val="24"/>
        </w:rPr>
        <w:t xml:space="preserve">La presente fornitura si intende appaltata “chiavi in mano”, ed è comprensiva della consegna, franco aeroporto, e della posa in opera in conformità ai </w:t>
      </w:r>
      <w:r>
        <w:rPr>
          <w:i/>
          <w:sz w:val="24"/>
          <w:szCs w:val="24"/>
        </w:rPr>
        <w:t>lay out</w:t>
      </w:r>
      <w:r>
        <w:rPr>
          <w:sz w:val="24"/>
          <w:szCs w:val="24"/>
        </w:rPr>
        <w:t xml:space="preserve"> indicati nei disegni ed alle specifiche tecniche nonché della messa in funzione.</w:t>
      </w:r>
    </w:p>
    <w:p w:rsidR="00175758" w:rsidRDefault="00175758">
      <w:pPr>
        <w:jc w:val="both"/>
        <w:rPr>
          <w:sz w:val="24"/>
          <w:szCs w:val="24"/>
        </w:rPr>
      </w:pPr>
      <w:r>
        <w:rPr>
          <w:sz w:val="24"/>
          <w:szCs w:val="24"/>
        </w:rPr>
        <w:t xml:space="preserve">In particolare, riconoscendo l’Appaltatore che </w:t>
      </w:r>
      <w:smartTag w:uri="urn:schemas-microsoft-com:office:smarttags" w:element="PersonName">
        <w:smartTagPr>
          <w:attr w:name="ProductID" w:val="la Committente"/>
        </w:smartTagPr>
        <w:r>
          <w:rPr>
            <w:sz w:val="24"/>
            <w:szCs w:val="24"/>
          </w:rPr>
          <w:t>la Committente</w:t>
        </w:r>
      </w:smartTag>
      <w:r>
        <w:rPr>
          <w:sz w:val="24"/>
          <w:szCs w:val="24"/>
        </w:rPr>
        <w:t xml:space="preserve"> ha prospettato in modo idoneo ed esauriente le esigenze che intende soddisfare con il presente capitolato, ogni errore di valutazione, imprecisione o incompletezza della documentazione prodotta dalla Committente a corredo del presente capitolato, sarà a completo rischio e carico dell’Appaltatore.</w:t>
      </w:r>
    </w:p>
    <w:p w:rsidR="00175758" w:rsidRDefault="00175758">
      <w:pPr>
        <w:jc w:val="both"/>
        <w:rPr>
          <w:sz w:val="24"/>
          <w:szCs w:val="24"/>
        </w:rPr>
      </w:pPr>
    </w:p>
    <w:p w:rsidR="00175758" w:rsidRDefault="003854AA">
      <w:pPr>
        <w:pStyle w:val="Titolo"/>
        <w:spacing w:line="240" w:lineRule="auto"/>
        <w:ind w:left="0" w:right="-49"/>
        <w:rPr>
          <w:rFonts w:ascii="Times New Roman" w:hAnsi="Times New Roman"/>
          <w:szCs w:val="24"/>
        </w:rPr>
      </w:pPr>
      <w:r>
        <w:rPr>
          <w:rFonts w:ascii="Times New Roman" w:hAnsi="Times New Roman"/>
          <w:szCs w:val="24"/>
        </w:rPr>
        <w:t xml:space="preserve">Articolo </w:t>
      </w:r>
      <w:r w:rsidR="00175758">
        <w:rPr>
          <w:rFonts w:ascii="Times New Roman" w:hAnsi="Times New Roman"/>
          <w:szCs w:val="24"/>
        </w:rPr>
        <w:t>3</w:t>
      </w: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t>Importo dell’Appalto – Modalità di pagamento</w:t>
      </w:r>
    </w:p>
    <w:p w:rsidR="00175758" w:rsidRDefault="00175758">
      <w:pPr>
        <w:pStyle w:val="Corpodeltesto2"/>
        <w:spacing w:line="240" w:lineRule="auto"/>
        <w:rPr>
          <w:rFonts w:ascii="Times New Roman" w:hAnsi="Times New Roman"/>
          <w:spacing w:val="2"/>
        </w:rPr>
      </w:pPr>
    </w:p>
    <w:p w:rsidR="00175758" w:rsidRDefault="00175758">
      <w:pPr>
        <w:pStyle w:val="Corpodeltesto2"/>
        <w:spacing w:line="240" w:lineRule="auto"/>
        <w:ind w:right="0"/>
        <w:rPr>
          <w:rFonts w:ascii="Times New Roman" w:hAnsi="Times New Roman" w:cs="Tahoma"/>
          <w:spacing w:val="2"/>
        </w:rPr>
      </w:pPr>
      <w:r>
        <w:rPr>
          <w:rFonts w:ascii="Times New Roman" w:hAnsi="Times New Roman"/>
          <w:spacing w:val="2"/>
        </w:rPr>
        <w:t>1.</w:t>
      </w:r>
      <w:r>
        <w:rPr>
          <w:rFonts w:ascii="Times New Roman" w:hAnsi="Times New Roman"/>
          <w:spacing w:val="2"/>
        </w:rPr>
        <w:tab/>
      </w:r>
      <w:r>
        <w:rPr>
          <w:rFonts w:ascii="Times New Roman" w:hAnsi="Times New Roman" w:cs="Tahoma"/>
          <w:spacing w:val="2"/>
        </w:rPr>
        <w:t>L’importo presunto dell’Appalto in oggetto è di €uro 750.000,00 (settecen</w:t>
      </w:r>
      <w:r w:rsidR="003854AA">
        <w:rPr>
          <w:rFonts w:ascii="Times New Roman" w:hAnsi="Times New Roman" w:cs="Tahoma"/>
          <w:spacing w:val="2"/>
        </w:rPr>
        <w:t>tocinquantamila).</w:t>
      </w:r>
    </w:p>
    <w:p w:rsidR="00175758" w:rsidRDefault="00175758">
      <w:pPr>
        <w:pStyle w:val="Corpodeltesto2"/>
        <w:spacing w:line="240" w:lineRule="auto"/>
        <w:ind w:right="0"/>
        <w:rPr>
          <w:rFonts w:ascii="Times New Roman" w:hAnsi="Times New Roman" w:cs="Tahoma"/>
          <w:spacing w:val="2"/>
        </w:rPr>
      </w:pPr>
      <w:r>
        <w:rPr>
          <w:rFonts w:ascii="Times New Roman" w:hAnsi="Times New Roman" w:cs="Tahoma"/>
          <w:spacing w:val="2"/>
        </w:rPr>
        <w:t>Trattandosi di appalto “chiavi in mano” l’importo, “a corpo”, è da ritenersi fisso ed invariabile.</w:t>
      </w:r>
    </w:p>
    <w:p w:rsidR="00175758" w:rsidRDefault="00175758">
      <w:pPr>
        <w:pStyle w:val="Corpodeltesto2"/>
        <w:spacing w:line="240" w:lineRule="auto"/>
        <w:ind w:right="0"/>
        <w:rPr>
          <w:rFonts w:ascii="Times New Roman" w:hAnsi="Times New Roman"/>
          <w:spacing w:val="2"/>
        </w:rPr>
      </w:pPr>
      <w:r>
        <w:rPr>
          <w:rFonts w:ascii="Times New Roman" w:hAnsi="Times New Roman"/>
          <w:spacing w:val="2"/>
        </w:rPr>
        <w:t>2.</w:t>
      </w:r>
      <w:r>
        <w:rPr>
          <w:rFonts w:ascii="Times New Roman" w:hAnsi="Times New Roman"/>
          <w:spacing w:val="2"/>
        </w:rPr>
        <w:tab/>
        <w:t>All’Appaltatore saranno corrisposti pagamenti in acconto in base a Stati d’Avanzamento Forniture come meglio successivamente indicato.</w:t>
      </w:r>
    </w:p>
    <w:p w:rsidR="00175758" w:rsidRDefault="00175758">
      <w:pPr>
        <w:pStyle w:val="Corpodeltesto2"/>
        <w:spacing w:line="240" w:lineRule="auto"/>
        <w:ind w:right="0"/>
        <w:rPr>
          <w:rFonts w:ascii="Times New Roman" w:hAnsi="Times New Roman" w:cs="Tahoma"/>
          <w:spacing w:val="2"/>
        </w:rPr>
      </w:pPr>
      <w:r>
        <w:rPr>
          <w:rFonts w:ascii="Times New Roman" w:hAnsi="Times New Roman" w:cs="Tahoma"/>
          <w:spacing w:val="2"/>
        </w:rPr>
        <w:t>Ai fini della contabilizzazione l’importo globale della fornitura risulta percentualmente suddiviso tra le tipologie di apparecchiature di seguito riportate:</w:t>
      </w:r>
    </w:p>
    <w:p w:rsidR="00175758" w:rsidRDefault="00175758">
      <w:pPr>
        <w:pStyle w:val="Corpodeltesto2"/>
        <w:numPr>
          <w:ilvl w:val="0"/>
          <w:numId w:val="21"/>
        </w:numPr>
        <w:spacing w:line="240" w:lineRule="auto"/>
        <w:ind w:right="0"/>
        <w:rPr>
          <w:rFonts w:ascii="Times New Roman" w:hAnsi="Times New Roman" w:cs="Tahoma"/>
          <w:spacing w:val="2"/>
        </w:rPr>
      </w:pPr>
      <w:r>
        <w:rPr>
          <w:rFonts w:ascii="Times New Roman" w:hAnsi="Times New Roman" w:cs="Tahoma"/>
          <w:spacing w:val="2"/>
        </w:rPr>
        <w:t>X-RAY per bagagli registrati – 64,00 % circa dell’importo globale pari ad €uro 480.000,00;</w:t>
      </w:r>
    </w:p>
    <w:p w:rsidR="00175758" w:rsidRDefault="00175758">
      <w:pPr>
        <w:pStyle w:val="Corpodeltesto2"/>
        <w:numPr>
          <w:ilvl w:val="0"/>
          <w:numId w:val="21"/>
        </w:numPr>
        <w:spacing w:line="240" w:lineRule="auto"/>
        <w:ind w:right="0"/>
        <w:rPr>
          <w:rFonts w:ascii="Times New Roman" w:hAnsi="Times New Roman" w:cs="Tahoma"/>
          <w:spacing w:val="2"/>
        </w:rPr>
      </w:pPr>
      <w:r>
        <w:rPr>
          <w:rFonts w:ascii="Times New Roman" w:hAnsi="Times New Roman" w:cs="Tahoma"/>
          <w:spacing w:val="2"/>
        </w:rPr>
        <w:lastRenderedPageBreak/>
        <w:t>X-RAY per bagagli a mano – 33,86 % circa dell’importo globale pari ad €uro 254.000,00;</w:t>
      </w:r>
    </w:p>
    <w:p w:rsidR="00175758" w:rsidRDefault="00175758">
      <w:pPr>
        <w:pStyle w:val="Corpodeltesto2"/>
        <w:numPr>
          <w:ilvl w:val="0"/>
          <w:numId w:val="21"/>
        </w:numPr>
        <w:spacing w:line="240" w:lineRule="auto"/>
        <w:ind w:right="0"/>
        <w:rPr>
          <w:rFonts w:ascii="Times New Roman" w:hAnsi="Times New Roman" w:cs="Tahoma"/>
          <w:spacing w:val="2"/>
        </w:rPr>
      </w:pPr>
      <w:r>
        <w:rPr>
          <w:rFonts w:ascii="Times New Roman" w:hAnsi="Times New Roman" w:cs="Tahoma"/>
          <w:spacing w:val="2"/>
        </w:rPr>
        <w:t>Concentratore FIDDI – 2,14% circa dell’importo globale pari ad €uro 16.000,00</w:t>
      </w:r>
    </w:p>
    <w:p w:rsidR="00175758" w:rsidRDefault="00175758">
      <w:pPr>
        <w:pStyle w:val="Corpodeltesto2"/>
        <w:spacing w:line="240" w:lineRule="auto"/>
        <w:ind w:right="0"/>
        <w:rPr>
          <w:rFonts w:ascii="Times New Roman" w:hAnsi="Times New Roman" w:cs="Tahoma"/>
          <w:spacing w:val="2"/>
        </w:rPr>
      </w:pPr>
      <w:r>
        <w:rPr>
          <w:rFonts w:ascii="Times New Roman" w:hAnsi="Times New Roman" w:cs="Tahoma"/>
          <w:spacing w:val="2"/>
        </w:rPr>
        <w:t>La fornitura sarà valutata in relazione all’effettivo stato di esecuzione, come percentuale dell’importo globale offerto per ciascuna delle parti dell’impianto sopra indicate.</w:t>
      </w:r>
    </w:p>
    <w:p w:rsidR="00175758" w:rsidRDefault="00175758">
      <w:pPr>
        <w:pStyle w:val="Corpodeltesto2"/>
        <w:spacing w:line="240" w:lineRule="auto"/>
        <w:ind w:right="0"/>
        <w:rPr>
          <w:rFonts w:ascii="Times New Roman" w:hAnsi="Times New Roman" w:cs="Tahoma"/>
          <w:spacing w:val="2"/>
        </w:rPr>
      </w:pPr>
      <w:r>
        <w:rPr>
          <w:rFonts w:ascii="Times New Roman" w:hAnsi="Times New Roman" w:cs="Tahoma"/>
          <w:spacing w:val="2"/>
        </w:rPr>
        <w:t>I SAL e quindi i pagamenti avverranno così come di seguito specificato:</w:t>
      </w:r>
    </w:p>
    <w:p w:rsidR="00175758" w:rsidRDefault="00175758">
      <w:pPr>
        <w:pStyle w:val="Corpodeltesto2"/>
        <w:numPr>
          <w:ilvl w:val="0"/>
          <w:numId w:val="19"/>
        </w:numPr>
        <w:spacing w:line="240" w:lineRule="auto"/>
        <w:ind w:right="0"/>
        <w:rPr>
          <w:rFonts w:ascii="Times New Roman" w:hAnsi="Times New Roman" w:cs="Tahoma"/>
          <w:spacing w:val="2"/>
        </w:rPr>
      </w:pPr>
      <w:r>
        <w:rPr>
          <w:rFonts w:ascii="Times New Roman" w:hAnsi="Times New Roman" w:cs="Tahoma"/>
          <w:spacing w:val="2"/>
        </w:rPr>
        <w:t>il 60 % del sub A all’arrivo in cantiere dell’apparecchiatura X-RAY per bagagli registrati;</w:t>
      </w:r>
    </w:p>
    <w:p w:rsidR="00175758" w:rsidRDefault="00175758">
      <w:pPr>
        <w:pStyle w:val="Corpodeltesto2"/>
        <w:numPr>
          <w:ilvl w:val="0"/>
          <w:numId w:val="19"/>
        </w:numPr>
        <w:spacing w:line="240" w:lineRule="auto"/>
        <w:ind w:right="0"/>
        <w:rPr>
          <w:rFonts w:ascii="Times New Roman" w:hAnsi="Times New Roman" w:cs="Tahoma"/>
          <w:spacing w:val="2"/>
        </w:rPr>
      </w:pPr>
      <w:r>
        <w:rPr>
          <w:rFonts w:ascii="Times New Roman" w:hAnsi="Times New Roman" w:cs="Tahoma"/>
          <w:spacing w:val="2"/>
        </w:rPr>
        <w:t>Il 60 % del sub B all’arrivo in cantiere dell’apparecchiatura X-RAY per bagagli a mano;</w:t>
      </w:r>
    </w:p>
    <w:p w:rsidR="00175758" w:rsidRDefault="00175758">
      <w:pPr>
        <w:pStyle w:val="Corpodeltesto2"/>
        <w:numPr>
          <w:ilvl w:val="0"/>
          <w:numId w:val="19"/>
        </w:numPr>
        <w:spacing w:line="240" w:lineRule="auto"/>
        <w:ind w:right="0"/>
        <w:rPr>
          <w:rFonts w:ascii="Times New Roman" w:hAnsi="Times New Roman" w:cs="Tahoma"/>
          <w:spacing w:val="2"/>
        </w:rPr>
      </w:pPr>
      <w:r>
        <w:rPr>
          <w:rFonts w:ascii="Times New Roman" w:hAnsi="Times New Roman" w:cs="Tahoma"/>
          <w:spacing w:val="2"/>
        </w:rPr>
        <w:t>Il 20 % del sub A ad apparecchiatura installata e funzionante ed agibilità ENAC;</w:t>
      </w:r>
    </w:p>
    <w:p w:rsidR="00175758" w:rsidRDefault="00175758">
      <w:pPr>
        <w:pStyle w:val="Corpodeltesto2"/>
        <w:numPr>
          <w:ilvl w:val="0"/>
          <w:numId w:val="19"/>
        </w:numPr>
        <w:spacing w:line="240" w:lineRule="auto"/>
        <w:ind w:right="0"/>
        <w:rPr>
          <w:rFonts w:ascii="Times New Roman" w:hAnsi="Times New Roman" w:cs="Tahoma"/>
          <w:spacing w:val="2"/>
        </w:rPr>
      </w:pPr>
      <w:r>
        <w:rPr>
          <w:rFonts w:ascii="Times New Roman" w:hAnsi="Times New Roman" w:cs="Tahoma"/>
          <w:spacing w:val="2"/>
        </w:rPr>
        <w:t>Il 20 % del sub B ad apparecchiatura installata e funzionante ed agibilità ENAC;</w:t>
      </w:r>
    </w:p>
    <w:p w:rsidR="00175758" w:rsidRDefault="00175758">
      <w:pPr>
        <w:pStyle w:val="Corpodeltesto2"/>
        <w:numPr>
          <w:ilvl w:val="0"/>
          <w:numId w:val="19"/>
        </w:numPr>
        <w:spacing w:line="240" w:lineRule="auto"/>
        <w:ind w:right="0"/>
        <w:rPr>
          <w:rFonts w:ascii="Times New Roman" w:hAnsi="Times New Roman" w:cs="Tahoma"/>
          <w:spacing w:val="2"/>
        </w:rPr>
      </w:pPr>
      <w:r>
        <w:rPr>
          <w:rFonts w:ascii="Times New Roman" w:hAnsi="Times New Roman" w:cs="Tahoma"/>
          <w:spacing w:val="2"/>
        </w:rPr>
        <w:t>Il 20 % dell’importo globale della fornitura, ad esito positivo del collaudo;</w:t>
      </w:r>
    </w:p>
    <w:p w:rsidR="00175758" w:rsidRDefault="00175758">
      <w:pPr>
        <w:pStyle w:val="Corpodeltesto2"/>
        <w:spacing w:line="240" w:lineRule="auto"/>
        <w:ind w:right="0"/>
        <w:rPr>
          <w:rFonts w:ascii="Times New Roman" w:hAnsi="Times New Roman" w:cs="Tahoma"/>
          <w:spacing w:val="2"/>
        </w:rPr>
      </w:pPr>
      <w:r>
        <w:rPr>
          <w:rFonts w:ascii="Times New Roman" w:hAnsi="Times New Roman" w:cs="Tahoma"/>
          <w:spacing w:val="2"/>
        </w:rPr>
        <w:t>Sugli acconti  saranno operate trattenute dello 0,5 % per assicurazione operai, da svincolare ad esito favorevole del collaudo finale dell’intera fornitura.</w:t>
      </w:r>
    </w:p>
    <w:p w:rsidR="00175758" w:rsidRDefault="00175758">
      <w:pPr>
        <w:pStyle w:val="Corpodeltesto2"/>
        <w:spacing w:line="240" w:lineRule="auto"/>
        <w:ind w:right="0"/>
        <w:rPr>
          <w:rFonts w:ascii="Times New Roman" w:hAnsi="Times New Roman" w:cs="Tahoma"/>
          <w:spacing w:val="2"/>
        </w:rPr>
      </w:pPr>
      <w:r>
        <w:rPr>
          <w:rFonts w:ascii="Times New Roman" w:hAnsi="Times New Roman" w:cs="Tahoma"/>
          <w:spacing w:val="2"/>
        </w:rPr>
        <w:t>Tutti i pagamenti verranno effettuati a 90 giorni fine mese data ricevimento fattura, da inviarsi con lettera raccomandata, purché tutta la documentazione di supporto alla fattura risulti completa.</w:t>
      </w:r>
    </w:p>
    <w:p w:rsidR="00175758" w:rsidRDefault="00175758">
      <w:pPr>
        <w:pStyle w:val="Corpodeltesto2"/>
        <w:spacing w:line="240" w:lineRule="auto"/>
        <w:ind w:right="0"/>
        <w:rPr>
          <w:rFonts w:ascii="Times New Roman" w:hAnsi="Times New Roman" w:cs="Tahoma"/>
          <w:spacing w:val="2"/>
        </w:rPr>
      </w:pPr>
      <w:r>
        <w:rPr>
          <w:rFonts w:ascii="Times New Roman" w:hAnsi="Times New Roman" w:cs="Tahoma"/>
          <w:spacing w:val="2"/>
        </w:rPr>
        <w:t>In deroga a qualsiasi disposizione di legge, le parti concordano che  in caso di ritardo nel pagamento, gli interessi di mora si determineranno in base al tasso legale.</w:t>
      </w:r>
    </w:p>
    <w:p w:rsidR="00175758" w:rsidRDefault="00175758">
      <w:pPr>
        <w:pStyle w:val="Corpodeltesto2"/>
        <w:spacing w:line="240" w:lineRule="auto"/>
        <w:rPr>
          <w:rFonts w:ascii="Times New Roman" w:hAnsi="Times New Roman"/>
          <w:spacing w:val="2"/>
        </w:rPr>
      </w:pP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t>Articolo</w:t>
      </w:r>
      <w:r w:rsidR="003854AA">
        <w:rPr>
          <w:rFonts w:ascii="Times New Roman" w:hAnsi="Times New Roman"/>
          <w:szCs w:val="24"/>
        </w:rPr>
        <w:t xml:space="preserve"> </w:t>
      </w:r>
      <w:r>
        <w:rPr>
          <w:rFonts w:ascii="Times New Roman" w:hAnsi="Times New Roman"/>
          <w:szCs w:val="24"/>
        </w:rPr>
        <w:t>4</w:t>
      </w: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t xml:space="preserve">Vincoli esecutivi e </w:t>
      </w:r>
      <w:r>
        <w:rPr>
          <w:rFonts w:ascii="Times New Roman" w:hAnsi="Times New Roman"/>
          <w:spacing w:val="-4"/>
        </w:rPr>
        <w:t>Piano di Dettaglio delle consegne e posa in opera.</w:t>
      </w:r>
    </w:p>
    <w:p w:rsidR="00175758" w:rsidRDefault="00175758">
      <w:pPr>
        <w:pStyle w:val="Corpodeltesto2"/>
        <w:spacing w:line="240" w:lineRule="auto"/>
        <w:rPr>
          <w:rFonts w:ascii="Times New Roman" w:hAnsi="Times New Roman"/>
          <w:spacing w:val="-4"/>
        </w:rPr>
      </w:pPr>
    </w:p>
    <w:p w:rsidR="00175758" w:rsidRDefault="00175758">
      <w:pPr>
        <w:pStyle w:val="Corpodeltesto2"/>
        <w:spacing w:line="240" w:lineRule="auto"/>
        <w:ind w:right="0"/>
        <w:rPr>
          <w:rFonts w:ascii="Times New Roman" w:hAnsi="Times New Roman"/>
          <w:spacing w:val="-4"/>
        </w:rPr>
      </w:pPr>
      <w:r>
        <w:rPr>
          <w:rFonts w:ascii="Times New Roman" w:hAnsi="Times New Roman"/>
          <w:spacing w:val="-4"/>
        </w:rPr>
        <w:t>La fornitura e posa in opera dell’impianto avverrà in aree in cui si verificheranno interferenze con altri appaltatori contestualmente operanti in loco.</w:t>
      </w:r>
    </w:p>
    <w:p w:rsidR="00175758" w:rsidRDefault="00175758">
      <w:pPr>
        <w:pStyle w:val="Corpodeltesto2"/>
        <w:spacing w:line="240" w:lineRule="auto"/>
        <w:ind w:right="0"/>
        <w:rPr>
          <w:rFonts w:ascii="Times New Roman" w:hAnsi="Times New Roman"/>
          <w:spacing w:val="-4"/>
        </w:rPr>
      </w:pPr>
      <w:r>
        <w:rPr>
          <w:rFonts w:ascii="Times New Roman" w:hAnsi="Times New Roman"/>
          <w:spacing w:val="-4"/>
        </w:rPr>
        <w:t>In ragione di quanto sopra l’Appaltatore è consapevole della necessità di procedere con turni anche notturni e si obbliga a non pretendere, a tale titolo, indennizzo e/o compenso alcuno.</w:t>
      </w:r>
    </w:p>
    <w:p w:rsidR="00175758" w:rsidRDefault="00175758">
      <w:pPr>
        <w:pStyle w:val="Corpodeltesto2"/>
        <w:spacing w:line="240" w:lineRule="auto"/>
        <w:ind w:right="0"/>
        <w:rPr>
          <w:rFonts w:ascii="Times New Roman" w:hAnsi="Times New Roman"/>
          <w:spacing w:val="-4"/>
        </w:rPr>
      </w:pPr>
      <w:r>
        <w:rPr>
          <w:rFonts w:ascii="Times New Roman" w:hAnsi="Times New Roman"/>
          <w:spacing w:val="-4"/>
        </w:rPr>
        <w:t>L’Appaltatore dovrà fornire tempestivamente tutti i dettagli e tutte le necessarie indicazioni al fine di consentire un perfetto coordinamento anche con le eventuali opere oggetto di separati appalti.</w:t>
      </w:r>
    </w:p>
    <w:p w:rsidR="00175758" w:rsidRDefault="00175758">
      <w:pPr>
        <w:pStyle w:val="Corpodeltesto2"/>
        <w:spacing w:line="240" w:lineRule="auto"/>
        <w:ind w:right="0"/>
        <w:rPr>
          <w:rFonts w:ascii="Times New Roman" w:hAnsi="Times New Roman"/>
          <w:bCs/>
          <w:spacing w:val="-4"/>
        </w:rPr>
      </w:pPr>
      <w:r>
        <w:rPr>
          <w:rFonts w:ascii="Times New Roman" w:hAnsi="Times New Roman"/>
          <w:spacing w:val="-4"/>
        </w:rPr>
        <w:t xml:space="preserve">A tale scopo entro 30 giorni dalla stipula del contratto dovrà presentare un </w:t>
      </w:r>
      <w:r>
        <w:rPr>
          <w:rFonts w:ascii="Times New Roman" w:hAnsi="Times New Roman"/>
          <w:b/>
          <w:bCs/>
          <w:spacing w:val="-4"/>
        </w:rPr>
        <w:t>Piano di</w:t>
      </w:r>
      <w:r>
        <w:rPr>
          <w:rFonts w:ascii="Times New Roman" w:hAnsi="Times New Roman"/>
          <w:spacing w:val="-4"/>
        </w:rPr>
        <w:t xml:space="preserve"> </w:t>
      </w:r>
      <w:r>
        <w:rPr>
          <w:rFonts w:ascii="Times New Roman" w:hAnsi="Times New Roman"/>
          <w:b/>
          <w:bCs/>
          <w:spacing w:val="-4"/>
        </w:rPr>
        <w:t xml:space="preserve">Dettaglio delle consegne e posa in opera </w:t>
      </w:r>
      <w:r>
        <w:rPr>
          <w:rFonts w:ascii="Times New Roman" w:hAnsi="Times New Roman"/>
          <w:spacing w:val="-4"/>
        </w:rPr>
        <w:t xml:space="preserve"> nel quale dovrà indicare  le eventuali limitazione ed interferenze operative tra i lavori oggetto del presente appalto e quelli di costruzione della nuova aerostazione, nonché dei tempi e delle modalità con cui le aree interessate dalla presente fornitura dovranno essere disponibili</w:t>
      </w:r>
      <w:r>
        <w:rPr>
          <w:rFonts w:ascii="Times New Roman" w:hAnsi="Times New Roman"/>
          <w:bCs/>
          <w:spacing w:val="-4"/>
        </w:rPr>
        <w:t>.</w:t>
      </w:r>
    </w:p>
    <w:p w:rsidR="00175758" w:rsidRDefault="00175758">
      <w:pPr>
        <w:pStyle w:val="Corpodeltesto2"/>
        <w:spacing w:line="240" w:lineRule="auto"/>
        <w:ind w:right="0"/>
        <w:rPr>
          <w:rFonts w:ascii="Times New Roman" w:hAnsi="Times New Roman"/>
          <w:bCs/>
        </w:rPr>
      </w:pPr>
      <w:r>
        <w:rPr>
          <w:rFonts w:ascii="Times New Roman" w:hAnsi="Times New Roman"/>
          <w:b/>
          <w:spacing w:val="2"/>
        </w:rPr>
        <w:lastRenderedPageBreak/>
        <w:t>Il</w:t>
      </w:r>
      <w:r>
        <w:rPr>
          <w:rFonts w:ascii="Times New Roman" w:hAnsi="Times New Roman"/>
        </w:rPr>
        <w:t xml:space="preserve"> </w:t>
      </w:r>
      <w:r>
        <w:rPr>
          <w:rFonts w:ascii="Times New Roman" w:hAnsi="Times New Roman"/>
          <w:b/>
          <w:bCs/>
          <w:spacing w:val="-4"/>
        </w:rPr>
        <w:t>Piano di</w:t>
      </w:r>
      <w:r>
        <w:rPr>
          <w:rFonts w:ascii="Times New Roman" w:hAnsi="Times New Roman"/>
          <w:spacing w:val="-4"/>
        </w:rPr>
        <w:t xml:space="preserve"> </w:t>
      </w:r>
      <w:r>
        <w:rPr>
          <w:rFonts w:ascii="Times New Roman" w:hAnsi="Times New Roman"/>
          <w:b/>
          <w:bCs/>
          <w:spacing w:val="-4"/>
        </w:rPr>
        <w:t xml:space="preserve">Dettaglio delle consegne e posa in opera </w:t>
      </w:r>
      <w:r>
        <w:rPr>
          <w:rFonts w:ascii="Times New Roman" w:hAnsi="Times New Roman"/>
          <w:spacing w:val="-4"/>
        </w:rPr>
        <w:t xml:space="preserve"> </w:t>
      </w:r>
      <w:r>
        <w:rPr>
          <w:rFonts w:ascii="Times New Roman" w:hAnsi="Times New Roman"/>
          <w:bCs/>
        </w:rPr>
        <w:t xml:space="preserve">diventerà operativo con l’approvazione della Committente che interverrà entro 10 (dieci) giorni dalla presentazione del suddetto documento. </w:t>
      </w:r>
      <w:smartTag w:uri="urn:schemas-microsoft-com:office:smarttags" w:element="PersonName">
        <w:smartTagPr>
          <w:attr w:name="ProductID" w:val="la Committente"/>
        </w:smartTagPr>
        <w:r>
          <w:rPr>
            <w:rFonts w:ascii="Times New Roman" w:hAnsi="Times New Roman"/>
            <w:bCs/>
          </w:rPr>
          <w:t>La Committente</w:t>
        </w:r>
      </w:smartTag>
      <w:r>
        <w:rPr>
          <w:rFonts w:ascii="Times New Roman" w:hAnsi="Times New Roman"/>
          <w:bCs/>
        </w:rPr>
        <w:t xml:space="preserve"> potrà entro lo stesso termine indicare le opportune modifiche al Piano Costruttivo che dovranno essere recepite dall’ Appaltatore con la redazione di un nuovo Piano.</w:t>
      </w:r>
    </w:p>
    <w:p w:rsidR="00175758" w:rsidRDefault="00175758">
      <w:pPr>
        <w:pStyle w:val="Corpodeltesto2"/>
        <w:spacing w:line="240" w:lineRule="auto"/>
        <w:ind w:right="0"/>
        <w:rPr>
          <w:rFonts w:ascii="Times New Roman" w:hAnsi="Times New Roman"/>
          <w:spacing w:val="-4"/>
        </w:rPr>
      </w:pPr>
      <w:r>
        <w:rPr>
          <w:rFonts w:ascii="Times New Roman" w:hAnsi="Times New Roman"/>
          <w:bCs/>
        </w:rPr>
        <w:t xml:space="preserve"> I tempi occorrenti non potranno essere addotti dall’ Appaltatore come esimente per il mancato rispetto dei termini di consegna ed ultimazione della fornitura .</w:t>
      </w:r>
    </w:p>
    <w:p w:rsidR="00175758" w:rsidRDefault="00175758">
      <w:pPr>
        <w:pStyle w:val="Titolo"/>
        <w:spacing w:line="240" w:lineRule="auto"/>
        <w:ind w:left="0" w:right="-49"/>
        <w:rPr>
          <w:rFonts w:ascii="Times New Roman" w:hAnsi="Times New Roman"/>
          <w:szCs w:val="24"/>
        </w:rPr>
      </w:pP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t>Articolo</w:t>
      </w:r>
      <w:r w:rsidR="003854AA">
        <w:rPr>
          <w:rFonts w:ascii="Times New Roman" w:hAnsi="Times New Roman"/>
          <w:szCs w:val="24"/>
        </w:rPr>
        <w:t xml:space="preserve"> </w:t>
      </w:r>
      <w:r>
        <w:rPr>
          <w:rFonts w:ascii="Times New Roman" w:hAnsi="Times New Roman"/>
          <w:szCs w:val="24"/>
        </w:rPr>
        <w:t>5</w:t>
      </w: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t>Progettazione costruttiva</w:t>
      </w:r>
    </w:p>
    <w:p w:rsidR="00175758" w:rsidRDefault="00175758">
      <w:pPr>
        <w:pStyle w:val="Titolo"/>
        <w:tabs>
          <w:tab w:val="left" w:pos="0"/>
        </w:tabs>
        <w:spacing w:line="240" w:lineRule="auto"/>
        <w:ind w:left="0" w:right="-1"/>
        <w:jc w:val="both"/>
        <w:rPr>
          <w:rFonts w:ascii="Times New Roman" w:hAnsi="Times New Roman"/>
          <w:b w:val="0"/>
        </w:rPr>
      </w:pPr>
    </w:p>
    <w:p w:rsidR="00175758" w:rsidRDefault="00175758">
      <w:pPr>
        <w:pStyle w:val="Titolo"/>
        <w:numPr>
          <w:ilvl w:val="0"/>
          <w:numId w:val="47"/>
        </w:numPr>
        <w:tabs>
          <w:tab w:val="left" w:pos="0"/>
        </w:tabs>
        <w:spacing w:line="240" w:lineRule="auto"/>
        <w:jc w:val="both"/>
        <w:rPr>
          <w:rFonts w:ascii="Times New Roman" w:hAnsi="Times New Roman"/>
          <w:b w:val="0"/>
        </w:rPr>
      </w:pPr>
      <w:r>
        <w:rPr>
          <w:rFonts w:ascii="Times New Roman" w:hAnsi="Times New Roman"/>
          <w:b w:val="0"/>
          <w:spacing w:val="2"/>
        </w:rPr>
        <w:t xml:space="preserve">L’Appaltatore dovrà presentare alla Committente, entro </w:t>
      </w:r>
      <w:r>
        <w:rPr>
          <w:rFonts w:ascii="Times New Roman" w:hAnsi="Times New Roman"/>
          <w:spacing w:val="2"/>
        </w:rPr>
        <w:t>30</w:t>
      </w:r>
      <w:r>
        <w:rPr>
          <w:rFonts w:ascii="Times New Roman" w:hAnsi="Times New Roman"/>
          <w:b w:val="0"/>
          <w:spacing w:val="2"/>
        </w:rPr>
        <w:t xml:space="preserve"> (trenta) giorni dalla stipula del contratto, il </w:t>
      </w:r>
      <w:r>
        <w:rPr>
          <w:rFonts w:ascii="Times New Roman" w:hAnsi="Times New Roman"/>
          <w:spacing w:val="2"/>
        </w:rPr>
        <w:t>Progetto Costruttivo</w:t>
      </w:r>
      <w:r>
        <w:rPr>
          <w:rFonts w:ascii="Times New Roman" w:hAnsi="Times New Roman"/>
          <w:b w:val="0"/>
          <w:spacing w:val="2"/>
        </w:rPr>
        <w:t xml:space="preserve"> </w:t>
      </w:r>
      <w:r>
        <w:rPr>
          <w:rFonts w:ascii="Times New Roman" w:hAnsi="Times New Roman"/>
          <w:b w:val="0"/>
        </w:rPr>
        <w:t>con i disegni dettagliati, delle specifiche tecniche e dei dati operativi riguardanti i sistemi e le procedure per la loro installazione.</w:t>
      </w:r>
    </w:p>
    <w:p w:rsidR="00175758" w:rsidRDefault="00175758">
      <w:pPr>
        <w:pStyle w:val="Titolo"/>
        <w:tabs>
          <w:tab w:val="left" w:pos="0"/>
        </w:tabs>
        <w:spacing w:line="240" w:lineRule="auto"/>
        <w:ind w:left="0"/>
        <w:jc w:val="both"/>
        <w:rPr>
          <w:rFonts w:ascii="Times New Roman" w:hAnsi="Times New Roman"/>
          <w:b w:val="0"/>
        </w:rPr>
      </w:pPr>
    </w:p>
    <w:p w:rsidR="00175758" w:rsidRDefault="00175758">
      <w:pPr>
        <w:pStyle w:val="Titolo"/>
        <w:numPr>
          <w:ilvl w:val="0"/>
          <w:numId w:val="47"/>
        </w:numPr>
        <w:tabs>
          <w:tab w:val="left" w:pos="0"/>
        </w:tabs>
        <w:spacing w:line="240" w:lineRule="auto"/>
        <w:ind w:right="-1"/>
        <w:jc w:val="both"/>
        <w:rPr>
          <w:rFonts w:ascii="Times New Roman" w:hAnsi="Times New Roman"/>
          <w:b w:val="0"/>
        </w:rPr>
      </w:pPr>
      <w:r>
        <w:rPr>
          <w:rFonts w:ascii="Times New Roman" w:hAnsi="Times New Roman"/>
          <w:b w:val="0"/>
          <w:spacing w:val="2"/>
        </w:rPr>
        <w:t>Il</w:t>
      </w:r>
      <w:r>
        <w:rPr>
          <w:rFonts w:ascii="Times New Roman" w:hAnsi="Times New Roman"/>
        </w:rPr>
        <w:t xml:space="preserve"> Progetto Costruttivo</w:t>
      </w:r>
      <w:r>
        <w:rPr>
          <w:rFonts w:ascii="Times New Roman" w:hAnsi="Times New Roman"/>
          <w:spacing w:val="2"/>
        </w:rPr>
        <w:t xml:space="preserve"> </w:t>
      </w:r>
      <w:r>
        <w:rPr>
          <w:rFonts w:ascii="Times New Roman" w:hAnsi="Times New Roman"/>
          <w:b w:val="0"/>
        </w:rPr>
        <w:t xml:space="preserve">diventerà operativo con l’approvazione della Committente che interverrà entro </w:t>
      </w:r>
      <w:r>
        <w:rPr>
          <w:rFonts w:ascii="Times New Roman" w:hAnsi="Times New Roman"/>
        </w:rPr>
        <w:t>10</w:t>
      </w:r>
      <w:r>
        <w:rPr>
          <w:rFonts w:ascii="Times New Roman" w:hAnsi="Times New Roman"/>
          <w:b w:val="0"/>
        </w:rPr>
        <w:t xml:space="preserve"> (dieci) giorni dalla presentazione del suddetto documento. </w:t>
      </w:r>
      <w:smartTag w:uri="urn:schemas-microsoft-com:office:smarttags" w:element="PersonName">
        <w:smartTagPr>
          <w:attr w:name="ProductID" w:val="la Committente"/>
        </w:smartTagPr>
        <w:r>
          <w:rPr>
            <w:rFonts w:ascii="Times New Roman" w:hAnsi="Times New Roman"/>
            <w:b w:val="0"/>
          </w:rPr>
          <w:t>La Committente</w:t>
        </w:r>
      </w:smartTag>
      <w:r>
        <w:rPr>
          <w:rFonts w:ascii="Times New Roman" w:hAnsi="Times New Roman"/>
          <w:b w:val="0"/>
        </w:rPr>
        <w:t xml:space="preserve"> potrà entro lo stesso termine indicare le opportune modifiche al Progetto Costruttivo che dovranno essere recepite dall’ Appaltatore con la redazione di un nuovo Progetto. I tempi occorrenti non potranno essere addotti dall’ Appaltatore come esimente per il mancato rispetto dei termini di consegna ed ultimazione della fornitura .</w:t>
      </w:r>
    </w:p>
    <w:p w:rsidR="00175758" w:rsidRDefault="00175758">
      <w:pPr>
        <w:pStyle w:val="Corpodeltesto2"/>
        <w:spacing w:line="240" w:lineRule="auto"/>
        <w:ind w:right="0"/>
        <w:rPr>
          <w:rFonts w:ascii="Times New Roman" w:hAnsi="Times New Roman"/>
          <w:spacing w:val="2"/>
        </w:rPr>
      </w:pPr>
    </w:p>
    <w:p w:rsidR="00175758" w:rsidRDefault="00175758">
      <w:pPr>
        <w:pStyle w:val="Titolo"/>
        <w:numPr>
          <w:ilvl w:val="0"/>
          <w:numId w:val="47"/>
        </w:numPr>
        <w:tabs>
          <w:tab w:val="left" w:pos="0"/>
        </w:tabs>
        <w:spacing w:line="240" w:lineRule="auto"/>
        <w:ind w:right="-1"/>
        <w:jc w:val="both"/>
        <w:rPr>
          <w:rFonts w:ascii="Times New Roman" w:hAnsi="Times New Roman"/>
          <w:b w:val="0"/>
        </w:rPr>
      </w:pPr>
      <w:r>
        <w:rPr>
          <w:rFonts w:ascii="Times New Roman" w:hAnsi="Times New Roman"/>
          <w:b w:val="0"/>
        </w:rPr>
        <w:t>L’appaltatore dovrà sviluppare la progettazione costruttiva del ADS,completandola ed affinandola sino al livello “</w:t>
      </w:r>
      <w:r>
        <w:rPr>
          <w:rFonts w:ascii="Times New Roman" w:hAnsi="Times New Roman"/>
          <w:b w:val="0"/>
          <w:i/>
        </w:rPr>
        <w:t>as built drawing</w:t>
      </w:r>
      <w:r>
        <w:rPr>
          <w:rFonts w:ascii="Times New Roman" w:hAnsi="Times New Roman"/>
          <w:b w:val="0"/>
        </w:rPr>
        <w:t>”.</w:t>
      </w:r>
    </w:p>
    <w:p w:rsidR="00175758" w:rsidRDefault="00175758">
      <w:pPr>
        <w:pStyle w:val="Titolo"/>
        <w:tabs>
          <w:tab w:val="left" w:pos="0"/>
        </w:tabs>
        <w:spacing w:line="240" w:lineRule="auto"/>
        <w:ind w:left="705" w:right="-1"/>
        <w:jc w:val="both"/>
        <w:rPr>
          <w:rFonts w:ascii="Times New Roman" w:hAnsi="Times New Roman"/>
          <w:b w:val="0"/>
        </w:rPr>
      </w:pPr>
    </w:p>
    <w:p w:rsidR="00175758" w:rsidRDefault="00175758">
      <w:pPr>
        <w:pStyle w:val="Titolo"/>
        <w:numPr>
          <w:ilvl w:val="0"/>
          <w:numId w:val="47"/>
        </w:numPr>
        <w:tabs>
          <w:tab w:val="left" w:pos="0"/>
        </w:tabs>
        <w:spacing w:line="240" w:lineRule="auto"/>
        <w:ind w:right="-1"/>
        <w:jc w:val="both"/>
        <w:rPr>
          <w:rFonts w:ascii="Times New Roman" w:hAnsi="Times New Roman"/>
          <w:b w:val="0"/>
        </w:rPr>
      </w:pPr>
      <w:r>
        <w:rPr>
          <w:rFonts w:ascii="Times New Roman" w:hAnsi="Times New Roman"/>
          <w:b w:val="0"/>
        </w:rPr>
        <w:t>La redazione del progetto dovrà comprendere:</w:t>
      </w:r>
    </w:p>
    <w:p w:rsidR="00175758" w:rsidRDefault="00175758">
      <w:pPr>
        <w:pStyle w:val="Titolo"/>
        <w:numPr>
          <w:ilvl w:val="0"/>
          <w:numId w:val="43"/>
        </w:numPr>
        <w:tabs>
          <w:tab w:val="left" w:pos="0"/>
        </w:tabs>
        <w:spacing w:line="240" w:lineRule="auto"/>
        <w:ind w:right="-1"/>
        <w:jc w:val="both"/>
        <w:rPr>
          <w:rFonts w:ascii="Times New Roman" w:hAnsi="Times New Roman"/>
          <w:b w:val="0"/>
        </w:rPr>
      </w:pPr>
      <w:r>
        <w:rPr>
          <w:rFonts w:ascii="Times New Roman" w:hAnsi="Times New Roman"/>
          <w:b w:val="0"/>
        </w:rPr>
        <w:t>Una relazione illustrativa dettagliata dell’impianto e delle singole parti che lo compongono, con le relative caratteristiche;</w:t>
      </w:r>
    </w:p>
    <w:p w:rsidR="00175758" w:rsidRDefault="00175758">
      <w:pPr>
        <w:pStyle w:val="Titolo"/>
        <w:numPr>
          <w:ilvl w:val="0"/>
          <w:numId w:val="43"/>
        </w:numPr>
        <w:tabs>
          <w:tab w:val="left" w:pos="0"/>
        </w:tabs>
        <w:spacing w:line="240" w:lineRule="auto"/>
        <w:ind w:right="-1"/>
        <w:jc w:val="both"/>
        <w:rPr>
          <w:rFonts w:ascii="Times New Roman" w:hAnsi="Times New Roman"/>
          <w:b w:val="0"/>
        </w:rPr>
      </w:pPr>
      <w:r>
        <w:rPr>
          <w:rFonts w:ascii="Times New Roman" w:hAnsi="Times New Roman"/>
          <w:b w:val="0"/>
        </w:rPr>
        <w:t>I calcoli dettagliati e giustificativi della potenza prevista dei motori, ecc. per la determinazione dell’intensità di corrente assorbita allo spunto ed in marcia normale a pieno carico ed a vuoto;</w:t>
      </w:r>
    </w:p>
    <w:p w:rsidR="00175758" w:rsidRDefault="00175758">
      <w:pPr>
        <w:pStyle w:val="Titolo"/>
        <w:numPr>
          <w:ilvl w:val="0"/>
          <w:numId w:val="43"/>
        </w:numPr>
        <w:tabs>
          <w:tab w:val="left" w:pos="0"/>
        </w:tabs>
        <w:spacing w:line="240" w:lineRule="auto"/>
        <w:ind w:right="-1"/>
        <w:jc w:val="both"/>
        <w:rPr>
          <w:rFonts w:ascii="Times New Roman" w:hAnsi="Times New Roman"/>
          <w:b w:val="0"/>
        </w:rPr>
      </w:pPr>
      <w:r>
        <w:rPr>
          <w:rFonts w:ascii="Times New Roman" w:hAnsi="Times New Roman"/>
          <w:b w:val="0"/>
        </w:rPr>
        <w:t>I disegni in scala appropriata, necessari per la completa rappresentazione grafica e quotata delle sistemazioni delle apparecchiature nei locali o spazi appositi, e dei particolari delle varie parti dell’impianto, evidenziando quelle che devono essere installate nelle opere murarie eseguite da altro appaltatore;</w:t>
      </w:r>
    </w:p>
    <w:p w:rsidR="00175758" w:rsidRDefault="00175758">
      <w:pPr>
        <w:pStyle w:val="Titolo"/>
        <w:numPr>
          <w:ilvl w:val="0"/>
          <w:numId w:val="43"/>
        </w:numPr>
        <w:tabs>
          <w:tab w:val="left" w:pos="0"/>
        </w:tabs>
        <w:spacing w:line="240" w:lineRule="auto"/>
        <w:ind w:right="-1"/>
        <w:jc w:val="both"/>
        <w:rPr>
          <w:rFonts w:ascii="Times New Roman" w:hAnsi="Times New Roman"/>
          <w:b w:val="0"/>
        </w:rPr>
      </w:pPr>
      <w:r>
        <w:rPr>
          <w:rFonts w:ascii="Times New Roman" w:hAnsi="Times New Roman"/>
          <w:b w:val="0"/>
        </w:rPr>
        <w:t xml:space="preserve">La descrizione particolareggiata dell’impianto, con l’indicazione delle caratteristiche individuanti le varie parti e cioè ciascuno degli elementi del macchinario, delle strutture, delle armature di ancoraggio, delle difese, degli scavalchi, delle apparecchiature </w:t>
      </w:r>
      <w:r>
        <w:rPr>
          <w:rFonts w:ascii="Times New Roman" w:hAnsi="Times New Roman"/>
          <w:b w:val="0"/>
        </w:rPr>
        <w:lastRenderedPageBreak/>
        <w:t>meccaniche ed elettriche, degli organi di manovra e di ogni altro accessorio;</w:t>
      </w:r>
    </w:p>
    <w:p w:rsidR="00175758" w:rsidRDefault="00175758">
      <w:pPr>
        <w:pStyle w:val="Titolo"/>
        <w:numPr>
          <w:ilvl w:val="0"/>
          <w:numId w:val="43"/>
        </w:numPr>
        <w:tabs>
          <w:tab w:val="left" w:pos="0"/>
        </w:tabs>
        <w:spacing w:line="240" w:lineRule="auto"/>
        <w:ind w:right="-1"/>
        <w:jc w:val="both"/>
        <w:rPr>
          <w:rFonts w:ascii="Times New Roman" w:hAnsi="Times New Roman"/>
          <w:b w:val="0"/>
        </w:rPr>
      </w:pPr>
      <w:r>
        <w:rPr>
          <w:rFonts w:ascii="Times New Roman" w:hAnsi="Times New Roman"/>
          <w:b w:val="0"/>
        </w:rPr>
        <w:t>I segni grafici che l’appaltatore intende utilizzare per le manovre e le segnalazioni rivolte ai manutentori e agli operativi della Committente.</w:t>
      </w:r>
    </w:p>
    <w:p w:rsidR="003854AA" w:rsidRDefault="003854AA" w:rsidP="003854AA">
      <w:pPr>
        <w:pStyle w:val="Titolo"/>
        <w:tabs>
          <w:tab w:val="left" w:pos="0"/>
        </w:tabs>
        <w:spacing w:line="240" w:lineRule="auto"/>
        <w:ind w:left="720" w:right="-1"/>
        <w:jc w:val="both"/>
        <w:rPr>
          <w:rFonts w:ascii="Times New Roman" w:hAnsi="Times New Roman"/>
          <w:b w:val="0"/>
        </w:rPr>
      </w:pP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t>Articolo</w:t>
      </w:r>
      <w:r w:rsidR="003854AA">
        <w:rPr>
          <w:rFonts w:ascii="Times New Roman" w:hAnsi="Times New Roman"/>
          <w:szCs w:val="24"/>
        </w:rPr>
        <w:t xml:space="preserve"> </w:t>
      </w:r>
      <w:r>
        <w:rPr>
          <w:rFonts w:ascii="Times New Roman" w:hAnsi="Times New Roman"/>
          <w:szCs w:val="24"/>
        </w:rPr>
        <w:t>6</w:t>
      </w: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t>Oneri ed obblighi a carico dell’Appaltatore</w:t>
      </w:r>
    </w:p>
    <w:p w:rsidR="00175758" w:rsidRDefault="00175758">
      <w:pPr>
        <w:pStyle w:val="Titolo"/>
        <w:tabs>
          <w:tab w:val="left" w:pos="0"/>
        </w:tabs>
        <w:spacing w:line="240" w:lineRule="auto"/>
        <w:ind w:left="0" w:right="-1"/>
        <w:jc w:val="both"/>
        <w:rPr>
          <w:rFonts w:ascii="Times New Roman" w:hAnsi="Times New Roman"/>
          <w:b w:val="0"/>
          <w:szCs w:val="24"/>
        </w:rPr>
      </w:pPr>
    </w:p>
    <w:p w:rsidR="00175758" w:rsidRDefault="00175758">
      <w:pPr>
        <w:pStyle w:val="Titolo"/>
        <w:tabs>
          <w:tab w:val="left" w:pos="0"/>
        </w:tabs>
        <w:spacing w:line="240" w:lineRule="auto"/>
        <w:ind w:left="0" w:right="-1"/>
        <w:jc w:val="both"/>
        <w:rPr>
          <w:rFonts w:ascii="Times New Roman" w:hAnsi="Times New Roman"/>
          <w:b w:val="0"/>
          <w:szCs w:val="24"/>
        </w:rPr>
      </w:pPr>
      <w:r>
        <w:rPr>
          <w:rFonts w:ascii="Times New Roman" w:hAnsi="Times New Roman"/>
          <w:b w:val="0"/>
          <w:szCs w:val="24"/>
        </w:rPr>
        <w:t>Oltre a tutto quanto indicato nel presente Capitolato ed in ogni altro documento di  gara sono comunque a totale carico dell’ Appaltatore tutti gli oneri necessari per l’esecuzione a regola d’arte, l’installazione e la messa in funzione della prestazione oggetto del presente Capitolato ed altresì per intero i seguenti oneri ed obblighi che in quanto previsti e valutati non potranno dar luogo a nessun titolo ad alcun compenso, rimborso o maggiorazione dell’importo contrattualmente pattuito:</w:t>
      </w:r>
    </w:p>
    <w:p w:rsidR="00175758" w:rsidRPr="003854AA" w:rsidRDefault="00175758">
      <w:pPr>
        <w:pStyle w:val="Titolo"/>
        <w:numPr>
          <w:ilvl w:val="0"/>
          <w:numId w:val="23"/>
        </w:numPr>
        <w:tabs>
          <w:tab w:val="left" w:pos="0"/>
        </w:tabs>
        <w:spacing w:line="240" w:lineRule="auto"/>
        <w:ind w:right="-1"/>
        <w:jc w:val="both"/>
        <w:rPr>
          <w:rFonts w:ascii="Times New Roman" w:hAnsi="Times New Roman"/>
          <w:b w:val="0"/>
          <w:szCs w:val="24"/>
        </w:rPr>
      </w:pPr>
      <w:r w:rsidRPr="003854AA">
        <w:rPr>
          <w:rFonts w:ascii="Times New Roman" w:hAnsi="Times New Roman"/>
          <w:b w:val="0"/>
          <w:szCs w:val="24"/>
        </w:rPr>
        <w:t>consegna alla Committente, sia in forma cartacea che su idoneo supporto informatico della seguente documentazione in lingua italiana e inglese:</w:t>
      </w:r>
    </w:p>
    <w:p w:rsidR="00175758" w:rsidRPr="003854AA" w:rsidRDefault="00175758">
      <w:pPr>
        <w:pStyle w:val="Titolo"/>
        <w:numPr>
          <w:ilvl w:val="0"/>
          <w:numId w:val="24"/>
        </w:numPr>
        <w:tabs>
          <w:tab w:val="left" w:pos="0"/>
        </w:tabs>
        <w:spacing w:line="240" w:lineRule="auto"/>
        <w:ind w:right="-1"/>
        <w:jc w:val="both"/>
        <w:rPr>
          <w:rFonts w:ascii="Times New Roman" w:hAnsi="Times New Roman"/>
          <w:b w:val="0"/>
          <w:szCs w:val="24"/>
        </w:rPr>
      </w:pPr>
      <w:r w:rsidRPr="003854AA">
        <w:rPr>
          <w:rFonts w:ascii="Times New Roman" w:hAnsi="Times New Roman"/>
          <w:b w:val="0"/>
          <w:szCs w:val="24"/>
        </w:rPr>
        <w:t>n° 3 copie delle relazioni illustrative dettagliate relative ad ogni sistema ed alle sue componenti;</w:t>
      </w:r>
    </w:p>
    <w:p w:rsidR="00175758" w:rsidRPr="003854AA" w:rsidRDefault="00175758">
      <w:pPr>
        <w:pStyle w:val="Titolo"/>
        <w:numPr>
          <w:ilvl w:val="0"/>
          <w:numId w:val="24"/>
        </w:numPr>
        <w:tabs>
          <w:tab w:val="left" w:pos="0"/>
        </w:tabs>
        <w:spacing w:line="240" w:lineRule="auto"/>
        <w:ind w:right="-1"/>
        <w:jc w:val="both"/>
        <w:rPr>
          <w:rFonts w:ascii="Times New Roman" w:hAnsi="Times New Roman"/>
          <w:b w:val="0"/>
          <w:szCs w:val="24"/>
        </w:rPr>
      </w:pPr>
      <w:r w:rsidRPr="003854AA">
        <w:rPr>
          <w:rFonts w:ascii="Times New Roman" w:hAnsi="Times New Roman"/>
          <w:b w:val="0"/>
          <w:szCs w:val="24"/>
        </w:rPr>
        <w:t>n° 3 copie dei manuali operativi e di manutenzione di ogni sistema;</w:t>
      </w:r>
    </w:p>
    <w:p w:rsidR="00175758" w:rsidRPr="003854AA" w:rsidRDefault="00175758">
      <w:pPr>
        <w:pStyle w:val="Titolo"/>
        <w:numPr>
          <w:ilvl w:val="0"/>
          <w:numId w:val="24"/>
        </w:numPr>
        <w:tabs>
          <w:tab w:val="left" w:pos="0"/>
        </w:tabs>
        <w:spacing w:line="240" w:lineRule="auto"/>
        <w:ind w:right="-1"/>
        <w:jc w:val="both"/>
        <w:rPr>
          <w:rFonts w:ascii="Times New Roman" w:hAnsi="Times New Roman"/>
          <w:b w:val="0"/>
          <w:szCs w:val="24"/>
        </w:rPr>
      </w:pPr>
      <w:r w:rsidRPr="003854AA">
        <w:rPr>
          <w:rFonts w:ascii="Times New Roman" w:hAnsi="Times New Roman"/>
          <w:b w:val="0"/>
          <w:szCs w:val="24"/>
        </w:rPr>
        <w:t>n° 3 copie dei disegni relativi alla manutenzione ordinaria e preventiva cui va sottoposto ogni singolo componente;</w:t>
      </w:r>
    </w:p>
    <w:p w:rsidR="00175758" w:rsidRPr="003854AA" w:rsidRDefault="00175758">
      <w:pPr>
        <w:pStyle w:val="Titolo"/>
        <w:numPr>
          <w:ilvl w:val="0"/>
          <w:numId w:val="24"/>
        </w:numPr>
        <w:tabs>
          <w:tab w:val="left" w:pos="0"/>
        </w:tabs>
        <w:spacing w:line="240" w:lineRule="auto"/>
        <w:ind w:right="-1"/>
        <w:jc w:val="both"/>
        <w:rPr>
          <w:rFonts w:ascii="Times New Roman" w:hAnsi="Times New Roman"/>
          <w:b w:val="0"/>
          <w:szCs w:val="24"/>
        </w:rPr>
      </w:pPr>
      <w:r w:rsidRPr="003854AA">
        <w:rPr>
          <w:rFonts w:ascii="Times New Roman" w:hAnsi="Times New Roman"/>
          <w:b w:val="0"/>
          <w:szCs w:val="24"/>
        </w:rPr>
        <w:t>n° 3 copie della lista delle parti di ricambio, con l’indicazione del loro numero minimo e della loro reperibilità;</w:t>
      </w:r>
    </w:p>
    <w:p w:rsidR="00175758" w:rsidRPr="003854AA" w:rsidRDefault="00175758">
      <w:pPr>
        <w:pStyle w:val="Titolo"/>
        <w:numPr>
          <w:ilvl w:val="0"/>
          <w:numId w:val="23"/>
        </w:numPr>
        <w:tabs>
          <w:tab w:val="left" w:pos="0"/>
        </w:tabs>
        <w:spacing w:line="240" w:lineRule="auto"/>
        <w:ind w:right="-1"/>
        <w:jc w:val="both"/>
        <w:rPr>
          <w:rFonts w:ascii="Times New Roman" w:hAnsi="Times New Roman"/>
          <w:b w:val="0"/>
          <w:szCs w:val="24"/>
        </w:rPr>
      </w:pPr>
      <w:r w:rsidRPr="003854AA">
        <w:rPr>
          <w:rFonts w:ascii="Times New Roman" w:hAnsi="Times New Roman"/>
          <w:b w:val="0"/>
          <w:szCs w:val="24"/>
        </w:rPr>
        <w:t>predisposizione delle indicazioni, dei cartelli di segnalazione e/o allarme e delle istruzioni di manovra dei sistemi in modo perfettamente leggibile non lacerabile e loro idonea collocazione.</w:t>
      </w:r>
    </w:p>
    <w:p w:rsidR="00175758" w:rsidRPr="003854AA" w:rsidRDefault="00175758">
      <w:pPr>
        <w:pStyle w:val="Titolo"/>
        <w:tabs>
          <w:tab w:val="left" w:pos="0"/>
          <w:tab w:val="left" w:pos="480"/>
        </w:tabs>
        <w:spacing w:line="240" w:lineRule="auto"/>
        <w:ind w:left="450" w:right="-1"/>
        <w:jc w:val="both"/>
        <w:rPr>
          <w:rFonts w:ascii="Times New Roman" w:hAnsi="Times New Roman"/>
          <w:b w:val="0"/>
          <w:szCs w:val="24"/>
        </w:rPr>
      </w:pPr>
      <w:r w:rsidRPr="003854AA">
        <w:rPr>
          <w:rFonts w:ascii="Times New Roman" w:hAnsi="Times New Roman"/>
          <w:b w:val="0"/>
          <w:szCs w:val="24"/>
        </w:rPr>
        <w:t>Tutti i testi devono essere in lingua italiana ed inglese ed i simboli utilizzati devono essere approvati dalla Committente;</w:t>
      </w:r>
    </w:p>
    <w:p w:rsidR="00175758" w:rsidRPr="003854AA" w:rsidRDefault="00175758">
      <w:pPr>
        <w:pStyle w:val="Titolo"/>
        <w:numPr>
          <w:ilvl w:val="0"/>
          <w:numId w:val="23"/>
        </w:numPr>
        <w:tabs>
          <w:tab w:val="left" w:pos="0"/>
          <w:tab w:val="left" w:pos="480"/>
        </w:tabs>
        <w:spacing w:line="240" w:lineRule="auto"/>
        <w:ind w:right="-1"/>
        <w:jc w:val="both"/>
        <w:rPr>
          <w:rFonts w:ascii="Times New Roman" w:hAnsi="Times New Roman"/>
          <w:b w:val="0"/>
          <w:szCs w:val="24"/>
        </w:rPr>
      </w:pPr>
      <w:r w:rsidRPr="003854AA">
        <w:rPr>
          <w:rFonts w:ascii="Times New Roman" w:hAnsi="Times New Roman"/>
          <w:b w:val="0"/>
          <w:szCs w:val="24"/>
        </w:rPr>
        <w:t>connessione delle apparecchiature installate all’alimentazione elettrica fornita dalla Committente ed eventuali derivazioni temporanee se necessario;</w:t>
      </w:r>
    </w:p>
    <w:p w:rsidR="00175758" w:rsidRPr="003854AA" w:rsidRDefault="00175758">
      <w:pPr>
        <w:pStyle w:val="Titolo"/>
        <w:numPr>
          <w:ilvl w:val="0"/>
          <w:numId w:val="23"/>
        </w:numPr>
        <w:tabs>
          <w:tab w:val="left" w:pos="0"/>
          <w:tab w:val="left" w:pos="480"/>
        </w:tabs>
        <w:spacing w:line="240" w:lineRule="auto"/>
        <w:ind w:right="-1"/>
        <w:jc w:val="both"/>
        <w:rPr>
          <w:rFonts w:ascii="Times New Roman" w:hAnsi="Times New Roman"/>
          <w:b w:val="0"/>
          <w:szCs w:val="24"/>
        </w:rPr>
      </w:pPr>
      <w:r w:rsidRPr="003854AA">
        <w:rPr>
          <w:rFonts w:ascii="Times New Roman" w:hAnsi="Times New Roman"/>
          <w:b w:val="0"/>
          <w:szCs w:val="24"/>
        </w:rPr>
        <w:t>assistenza sul posto per l’effettuazione dei test e per l’addestramento del personale, della durata di almeno 10 giorni lavorativi da tenersi entro 30 giorni dal verbale di ultimazione della fornitura;</w:t>
      </w:r>
    </w:p>
    <w:p w:rsidR="00175758" w:rsidRPr="003854AA" w:rsidRDefault="00175758">
      <w:pPr>
        <w:pStyle w:val="Titolo"/>
        <w:numPr>
          <w:ilvl w:val="0"/>
          <w:numId w:val="23"/>
        </w:numPr>
        <w:tabs>
          <w:tab w:val="left" w:pos="0"/>
          <w:tab w:val="left" w:pos="480"/>
        </w:tabs>
        <w:spacing w:line="240" w:lineRule="auto"/>
        <w:ind w:right="-1"/>
        <w:jc w:val="both"/>
        <w:rPr>
          <w:rFonts w:ascii="Times New Roman" w:hAnsi="Times New Roman"/>
          <w:b w:val="0"/>
          <w:szCs w:val="24"/>
        </w:rPr>
      </w:pPr>
      <w:r w:rsidRPr="003854AA">
        <w:rPr>
          <w:rFonts w:ascii="Times New Roman" w:hAnsi="Times New Roman"/>
          <w:b w:val="0"/>
          <w:szCs w:val="24"/>
        </w:rPr>
        <w:t>posa dei cavi di alimentazione di tutti i componenti ed allacciamento al quadro elettrico;</w:t>
      </w:r>
    </w:p>
    <w:p w:rsidR="00175758" w:rsidRPr="003854AA" w:rsidRDefault="00175758">
      <w:pPr>
        <w:pStyle w:val="Titolo"/>
        <w:numPr>
          <w:ilvl w:val="0"/>
          <w:numId w:val="23"/>
        </w:numPr>
        <w:tabs>
          <w:tab w:val="left" w:pos="0"/>
          <w:tab w:val="left" w:pos="480"/>
        </w:tabs>
        <w:spacing w:line="240" w:lineRule="auto"/>
        <w:ind w:right="-1"/>
        <w:jc w:val="both"/>
        <w:rPr>
          <w:rFonts w:ascii="Times New Roman" w:hAnsi="Times New Roman"/>
          <w:b w:val="0"/>
          <w:szCs w:val="24"/>
        </w:rPr>
      </w:pPr>
      <w:r w:rsidRPr="003854AA">
        <w:rPr>
          <w:rFonts w:ascii="Times New Roman" w:hAnsi="Times New Roman"/>
          <w:b w:val="0"/>
          <w:szCs w:val="24"/>
        </w:rPr>
        <w:t>eventuali assistenze murarie e comunque ogni costo relativo alla posa in opera dei sistemi;</w:t>
      </w:r>
    </w:p>
    <w:p w:rsidR="00175758" w:rsidRPr="003854AA" w:rsidRDefault="00175758">
      <w:pPr>
        <w:pStyle w:val="Titolo"/>
        <w:numPr>
          <w:ilvl w:val="0"/>
          <w:numId w:val="23"/>
        </w:numPr>
        <w:tabs>
          <w:tab w:val="left" w:pos="0"/>
          <w:tab w:val="left" w:pos="480"/>
        </w:tabs>
        <w:spacing w:line="240" w:lineRule="auto"/>
        <w:ind w:right="-1"/>
        <w:jc w:val="both"/>
        <w:rPr>
          <w:rFonts w:ascii="Times New Roman" w:hAnsi="Times New Roman"/>
          <w:b w:val="0"/>
          <w:szCs w:val="24"/>
        </w:rPr>
      </w:pPr>
      <w:r w:rsidRPr="003854AA">
        <w:rPr>
          <w:rFonts w:ascii="Times New Roman" w:hAnsi="Times New Roman"/>
          <w:b w:val="0"/>
          <w:szCs w:val="24"/>
        </w:rPr>
        <w:t>carico, trasporto, scarico dei sistemi, il loro collocamento in idonei luoghi di deposito e loro posa in opera secondo il programma di dettaglio della fornitura elaborato dall’Appaltatore ed approvato dalla Committente, adottando le opportune cautele atte ad evitare danni od infortuni;</w:t>
      </w:r>
    </w:p>
    <w:p w:rsidR="00175758" w:rsidRDefault="00175758">
      <w:pPr>
        <w:pStyle w:val="Titolo"/>
        <w:numPr>
          <w:ilvl w:val="0"/>
          <w:numId w:val="23"/>
        </w:numPr>
        <w:tabs>
          <w:tab w:val="left" w:pos="0"/>
          <w:tab w:val="left" w:pos="480"/>
        </w:tabs>
        <w:spacing w:line="240" w:lineRule="auto"/>
        <w:ind w:right="-1"/>
        <w:jc w:val="both"/>
        <w:rPr>
          <w:rFonts w:ascii="Times New Roman" w:hAnsi="Times New Roman"/>
          <w:b w:val="0"/>
          <w:szCs w:val="24"/>
        </w:rPr>
      </w:pPr>
      <w:r w:rsidRPr="003854AA">
        <w:rPr>
          <w:rFonts w:ascii="Times New Roman" w:hAnsi="Times New Roman"/>
          <w:b w:val="0"/>
          <w:szCs w:val="24"/>
        </w:rPr>
        <w:lastRenderedPageBreak/>
        <w:t>stoccaggio e custodia del materiale non ancora installato fino alla data di</w:t>
      </w:r>
      <w:r>
        <w:rPr>
          <w:rFonts w:ascii="Times New Roman" w:hAnsi="Times New Roman"/>
          <w:b w:val="0"/>
          <w:szCs w:val="24"/>
        </w:rPr>
        <w:t xml:space="preserve"> ultimazione della fornitura;</w:t>
      </w:r>
    </w:p>
    <w:p w:rsidR="00175758" w:rsidRDefault="00175758">
      <w:pPr>
        <w:pStyle w:val="Titolo"/>
        <w:numPr>
          <w:ilvl w:val="0"/>
          <w:numId w:val="23"/>
        </w:numPr>
        <w:tabs>
          <w:tab w:val="left" w:pos="0"/>
          <w:tab w:val="left" w:pos="480"/>
        </w:tabs>
        <w:spacing w:line="240" w:lineRule="auto"/>
        <w:ind w:right="-1"/>
        <w:jc w:val="both"/>
        <w:rPr>
          <w:rFonts w:ascii="Times New Roman" w:hAnsi="Times New Roman"/>
          <w:b w:val="0"/>
          <w:szCs w:val="24"/>
        </w:rPr>
      </w:pPr>
      <w:r>
        <w:rPr>
          <w:rFonts w:ascii="Times New Roman" w:hAnsi="Times New Roman"/>
          <w:b w:val="0"/>
          <w:szCs w:val="24"/>
        </w:rPr>
        <w:t>responsabilità per sottrazioni e danni che comunque si verificassero agli elementi componenti la fornitura presenti in cantiere fino alla data di redazione del verbale di collaudo attestante il completamento della posa in opera dei sistemi;</w:t>
      </w:r>
    </w:p>
    <w:p w:rsidR="00175758" w:rsidRDefault="00175758">
      <w:pPr>
        <w:pStyle w:val="Titolo"/>
        <w:numPr>
          <w:ilvl w:val="0"/>
          <w:numId w:val="23"/>
        </w:numPr>
        <w:tabs>
          <w:tab w:val="left" w:pos="0"/>
          <w:tab w:val="left" w:pos="480"/>
        </w:tabs>
        <w:spacing w:line="240" w:lineRule="auto"/>
        <w:ind w:right="-1"/>
        <w:jc w:val="both"/>
        <w:rPr>
          <w:rFonts w:ascii="Times New Roman" w:hAnsi="Times New Roman"/>
          <w:b w:val="0"/>
          <w:szCs w:val="24"/>
        </w:rPr>
      </w:pPr>
      <w:r>
        <w:rPr>
          <w:rFonts w:ascii="Times New Roman" w:hAnsi="Times New Roman"/>
          <w:b w:val="0"/>
          <w:szCs w:val="24"/>
        </w:rPr>
        <w:t>oneri derivanti dalla riparazione di eventuali danni accidentalmente arrecati dall’Appaltatore all’aerostazione passeggeri e/o alle sue attrezzature;</w:t>
      </w:r>
    </w:p>
    <w:p w:rsidR="00175758" w:rsidRDefault="00175758">
      <w:pPr>
        <w:pStyle w:val="Titolo"/>
        <w:numPr>
          <w:ilvl w:val="0"/>
          <w:numId w:val="23"/>
        </w:numPr>
        <w:tabs>
          <w:tab w:val="left" w:pos="0"/>
          <w:tab w:val="left" w:pos="480"/>
        </w:tabs>
        <w:spacing w:line="240" w:lineRule="auto"/>
        <w:ind w:right="-1"/>
        <w:jc w:val="both"/>
        <w:rPr>
          <w:rFonts w:ascii="Times New Roman" w:hAnsi="Times New Roman"/>
          <w:b w:val="0"/>
          <w:szCs w:val="24"/>
        </w:rPr>
      </w:pPr>
      <w:r>
        <w:rPr>
          <w:rFonts w:ascii="Times New Roman" w:hAnsi="Times New Roman"/>
          <w:b w:val="0"/>
          <w:szCs w:val="24"/>
        </w:rPr>
        <w:t>maggiori oneri derivanti da tutte le restrizioni e/o difficoltà di qualsiasi natura che risulteranno dall’esecuzione a più riprese ed in più fasi della posa in opera dei sistemi in ragione dell’esecuzione contemporanea da parte di altre ditte, nella stessa area di lavoro, di opere non incluse nel presente appalto, nonché della contemporanea attività di altri appaltatori in zone immediatamente adiacenti;</w:t>
      </w:r>
    </w:p>
    <w:p w:rsidR="00175758" w:rsidRDefault="00175758">
      <w:pPr>
        <w:pStyle w:val="Titolo"/>
        <w:numPr>
          <w:ilvl w:val="0"/>
          <w:numId w:val="23"/>
        </w:numPr>
        <w:tabs>
          <w:tab w:val="left" w:pos="0"/>
          <w:tab w:val="left" w:pos="480"/>
        </w:tabs>
        <w:spacing w:line="240" w:lineRule="auto"/>
        <w:ind w:right="-1"/>
        <w:jc w:val="both"/>
        <w:rPr>
          <w:rFonts w:ascii="Times New Roman" w:hAnsi="Times New Roman"/>
          <w:b w:val="0"/>
          <w:szCs w:val="24"/>
        </w:rPr>
      </w:pPr>
      <w:r>
        <w:rPr>
          <w:rFonts w:ascii="Times New Roman" w:hAnsi="Times New Roman"/>
          <w:b w:val="0"/>
          <w:szCs w:val="24"/>
        </w:rPr>
        <w:t>pulizia quotidiana e finale delle aree interessate dalla posa in opera delle postazioni operative, e sgombero giornaliero di imballaggi e materiali di rifiuto di qualsiasi genere, con assunzione degli oneri per trasporto, deposito e conferimento per lo smaltimento, nel rispetto delle normative vigenti in materia;</w:t>
      </w:r>
    </w:p>
    <w:p w:rsidR="00175758" w:rsidRDefault="00175758">
      <w:pPr>
        <w:pStyle w:val="Titolo"/>
        <w:numPr>
          <w:ilvl w:val="0"/>
          <w:numId w:val="23"/>
        </w:numPr>
        <w:tabs>
          <w:tab w:val="left" w:pos="0"/>
          <w:tab w:val="left" w:pos="480"/>
        </w:tabs>
        <w:spacing w:line="240" w:lineRule="auto"/>
        <w:ind w:right="-1"/>
        <w:jc w:val="both"/>
        <w:rPr>
          <w:rFonts w:ascii="Times New Roman" w:hAnsi="Times New Roman"/>
          <w:b w:val="0"/>
          <w:szCs w:val="24"/>
        </w:rPr>
      </w:pPr>
      <w:r>
        <w:rPr>
          <w:rFonts w:ascii="Times New Roman" w:hAnsi="Times New Roman"/>
          <w:b w:val="0"/>
          <w:szCs w:val="24"/>
        </w:rPr>
        <w:t>divieto di autorizzare visite ad estranei alle aree interessate dalla posa delle postazioni operative;</w:t>
      </w:r>
    </w:p>
    <w:p w:rsidR="00175758" w:rsidRDefault="00175758">
      <w:pPr>
        <w:pStyle w:val="Titolo"/>
        <w:numPr>
          <w:ilvl w:val="0"/>
          <w:numId w:val="23"/>
        </w:numPr>
        <w:tabs>
          <w:tab w:val="left" w:pos="0"/>
          <w:tab w:val="left" w:pos="480"/>
        </w:tabs>
        <w:spacing w:line="240" w:lineRule="auto"/>
        <w:ind w:right="-1"/>
        <w:jc w:val="both"/>
        <w:rPr>
          <w:rFonts w:ascii="Times New Roman" w:hAnsi="Times New Roman"/>
          <w:b w:val="0"/>
          <w:szCs w:val="24"/>
        </w:rPr>
      </w:pPr>
      <w:r>
        <w:rPr>
          <w:rFonts w:ascii="Times New Roman" w:hAnsi="Times New Roman"/>
          <w:b w:val="0"/>
          <w:szCs w:val="24"/>
        </w:rPr>
        <w:t>osservanza delle prescrizioni in merito alla sicurezza degli esercizi degli impianti aeroportuali e delle relative servitù;</w:t>
      </w:r>
    </w:p>
    <w:p w:rsidR="00175758" w:rsidRDefault="00175758">
      <w:pPr>
        <w:pStyle w:val="Titolo"/>
        <w:numPr>
          <w:ilvl w:val="0"/>
          <w:numId w:val="23"/>
        </w:numPr>
        <w:tabs>
          <w:tab w:val="left" w:pos="0"/>
          <w:tab w:val="left" w:pos="480"/>
        </w:tabs>
        <w:spacing w:line="240" w:lineRule="auto"/>
        <w:ind w:right="-1"/>
        <w:jc w:val="both"/>
        <w:rPr>
          <w:rFonts w:ascii="Times New Roman" w:hAnsi="Times New Roman"/>
          <w:b w:val="0"/>
          <w:szCs w:val="24"/>
        </w:rPr>
      </w:pPr>
      <w:r>
        <w:rPr>
          <w:rFonts w:ascii="Times New Roman" w:hAnsi="Times New Roman"/>
          <w:b w:val="0"/>
          <w:szCs w:val="24"/>
        </w:rPr>
        <w:t>predisposizione e consegna prima dell’ inizio dei lavori del piano operativo delle misure per la sicurezza fisica dei lavoratori.</w:t>
      </w:r>
    </w:p>
    <w:p w:rsidR="00175758" w:rsidRDefault="00175758">
      <w:pPr>
        <w:pStyle w:val="Titolo"/>
        <w:tabs>
          <w:tab w:val="left" w:pos="0"/>
          <w:tab w:val="left" w:pos="480"/>
        </w:tabs>
        <w:spacing w:line="240" w:lineRule="auto"/>
        <w:ind w:left="450" w:right="-1"/>
        <w:jc w:val="both"/>
        <w:rPr>
          <w:rFonts w:ascii="Times New Roman" w:hAnsi="Times New Roman"/>
          <w:b w:val="0"/>
          <w:szCs w:val="24"/>
        </w:rPr>
      </w:pPr>
      <w:r>
        <w:rPr>
          <w:rFonts w:ascii="Times New Roman" w:hAnsi="Times New Roman"/>
          <w:b w:val="0"/>
          <w:szCs w:val="24"/>
        </w:rPr>
        <w:t xml:space="preserve">L’Appaltatore si impegna altresì al coordinamento di detto piano con corrispondenti piani predisposti dalle eventuali imprese sub appaltatrici che l’Appaltatore ha l’obbligo di far predisporre. </w:t>
      </w:r>
    </w:p>
    <w:p w:rsidR="00175758" w:rsidRDefault="00175758">
      <w:pPr>
        <w:pStyle w:val="Titolo"/>
        <w:tabs>
          <w:tab w:val="left" w:pos="0"/>
          <w:tab w:val="left" w:pos="480"/>
        </w:tabs>
        <w:spacing w:line="240" w:lineRule="auto"/>
        <w:ind w:left="450" w:right="-1"/>
        <w:jc w:val="both"/>
        <w:rPr>
          <w:rFonts w:ascii="Times New Roman" w:hAnsi="Times New Roman"/>
          <w:b w:val="0"/>
          <w:szCs w:val="24"/>
        </w:rPr>
      </w:pPr>
      <w:r>
        <w:rPr>
          <w:rFonts w:ascii="Times New Roman" w:hAnsi="Times New Roman"/>
          <w:b w:val="0"/>
          <w:szCs w:val="24"/>
        </w:rPr>
        <w:t>Il POS dovrà essere congruente con quanto indicato nel piano di sicurezza predisposto dalla Committente, e tenere conto della eventuale presenza in cantiere delle ulteriori imprese appaltatrici dei lavori di realizzazione dell’aerostazione passeggeri;</w:t>
      </w:r>
    </w:p>
    <w:p w:rsidR="00175758" w:rsidRDefault="00175758">
      <w:pPr>
        <w:pStyle w:val="Titolo"/>
        <w:numPr>
          <w:ilvl w:val="0"/>
          <w:numId w:val="23"/>
        </w:numPr>
        <w:tabs>
          <w:tab w:val="left" w:pos="0"/>
          <w:tab w:val="left" w:pos="480"/>
        </w:tabs>
        <w:spacing w:line="240" w:lineRule="auto"/>
        <w:ind w:right="-1"/>
        <w:jc w:val="both"/>
        <w:rPr>
          <w:rFonts w:ascii="Times New Roman" w:hAnsi="Times New Roman"/>
          <w:b w:val="0"/>
          <w:szCs w:val="24"/>
        </w:rPr>
      </w:pPr>
      <w:r>
        <w:rPr>
          <w:rFonts w:ascii="Times New Roman" w:hAnsi="Times New Roman"/>
          <w:b w:val="0"/>
          <w:szCs w:val="24"/>
        </w:rPr>
        <w:t>l’indicazione all’atto della stipula del contratto di appalto del nominativo, del RSPP;</w:t>
      </w:r>
    </w:p>
    <w:p w:rsidR="00175758" w:rsidRDefault="00175758">
      <w:pPr>
        <w:pStyle w:val="Titolo"/>
        <w:numPr>
          <w:ilvl w:val="0"/>
          <w:numId w:val="23"/>
        </w:numPr>
        <w:tabs>
          <w:tab w:val="left" w:pos="0"/>
          <w:tab w:val="left" w:pos="480"/>
        </w:tabs>
        <w:spacing w:line="240" w:lineRule="auto"/>
        <w:ind w:right="-1"/>
        <w:jc w:val="both"/>
        <w:rPr>
          <w:rFonts w:ascii="Times New Roman" w:hAnsi="Times New Roman"/>
          <w:b w:val="0"/>
          <w:szCs w:val="24"/>
        </w:rPr>
      </w:pPr>
      <w:r>
        <w:rPr>
          <w:rFonts w:ascii="Times New Roman" w:hAnsi="Times New Roman"/>
          <w:b w:val="0"/>
          <w:szCs w:val="24"/>
        </w:rPr>
        <w:t xml:space="preserve">coordinamento con l’Appaltatore dei sistemi BHS per la programmazione delle installazione e per l’interfacciamento del sistema informatico del BHS medesimo </w:t>
      </w:r>
    </w:p>
    <w:p w:rsidR="00175758" w:rsidRDefault="00175758">
      <w:pPr>
        <w:pStyle w:val="Titolo"/>
        <w:tabs>
          <w:tab w:val="left" w:pos="8789"/>
        </w:tabs>
        <w:spacing w:line="240" w:lineRule="auto"/>
        <w:ind w:left="0" w:right="849"/>
        <w:jc w:val="both"/>
        <w:rPr>
          <w:rFonts w:ascii="Times New Roman" w:hAnsi="Times New Roman"/>
          <w:b w:val="0"/>
          <w:strike/>
          <w:spacing w:val="-2"/>
        </w:rPr>
      </w:pPr>
    </w:p>
    <w:p w:rsidR="00175758" w:rsidRDefault="00175758">
      <w:pPr>
        <w:pStyle w:val="Titolo"/>
        <w:spacing w:line="240" w:lineRule="auto"/>
        <w:ind w:left="0" w:right="-49"/>
        <w:rPr>
          <w:rFonts w:ascii="Times New Roman" w:hAnsi="Times New Roman"/>
          <w:szCs w:val="24"/>
        </w:rPr>
      </w:pPr>
    </w:p>
    <w:p w:rsidR="00175758" w:rsidRDefault="003854AA">
      <w:pPr>
        <w:pStyle w:val="Titolo"/>
        <w:spacing w:line="240" w:lineRule="auto"/>
        <w:ind w:left="0" w:right="-49"/>
        <w:rPr>
          <w:rFonts w:ascii="Times New Roman" w:hAnsi="Times New Roman"/>
          <w:szCs w:val="24"/>
        </w:rPr>
      </w:pPr>
      <w:r>
        <w:rPr>
          <w:rFonts w:ascii="Times New Roman" w:hAnsi="Times New Roman"/>
          <w:szCs w:val="24"/>
        </w:rPr>
        <w:t xml:space="preserve">Articolo </w:t>
      </w:r>
      <w:r w:rsidR="00175758">
        <w:rPr>
          <w:rFonts w:ascii="Times New Roman" w:hAnsi="Times New Roman"/>
          <w:szCs w:val="24"/>
        </w:rPr>
        <w:t>7</w:t>
      </w: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t>Oneri a carico della Committente</w:t>
      </w:r>
    </w:p>
    <w:p w:rsidR="00175758" w:rsidRDefault="00175758">
      <w:pPr>
        <w:pStyle w:val="Titolo"/>
        <w:tabs>
          <w:tab w:val="left" w:pos="0"/>
        </w:tabs>
        <w:spacing w:line="240" w:lineRule="auto"/>
        <w:ind w:left="0" w:right="-1"/>
        <w:jc w:val="both"/>
        <w:rPr>
          <w:rFonts w:ascii="Times New Roman" w:hAnsi="Times New Roman"/>
          <w:b w:val="0"/>
        </w:rPr>
      </w:pPr>
    </w:p>
    <w:p w:rsidR="00175758" w:rsidRDefault="00175758">
      <w:pPr>
        <w:pStyle w:val="Titolo"/>
        <w:tabs>
          <w:tab w:val="left" w:pos="0"/>
          <w:tab w:val="left" w:pos="480"/>
        </w:tabs>
        <w:spacing w:line="240" w:lineRule="auto"/>
        <w:ind w:left="0" w:right="-1"/>
        <w:jc w:val="both"/>
        <w:rPr>
          <w:rFonts w:ascii="Times New Roman" w:hAnsi="Times New Roman"/>
          <w:b w:val="0"/>
        </w:rPr>
      </w:pPr>
      <w:r>
        <w:rPr>
          <w:rFonts w:ascii="Times New Roman" w:hAnsi="Times New Roman"/>
          <w:b w:val="0"/>
        </w:rPr>
        <w:t>Sono a carico della Committente:</w:t>
      </w:r>
    </w:p>
    <w:p w:rsidR="00175758" w:rsidRDefault="00175758">
      <w:pPr>
        <w:pStyle w:val="Titolo"/>
        <w:numPr>
          <w:ilvl w:val="0"/>
          <w:numId w:val="25"/>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lastRenderedPageBreak/>
        <w:t>Consegna anche in più fasi, delle aree interessate dalla posa in opera dei sistemi;</w:t>
      </w:r>
    </w:p>
    <w:p w:rsidR="00175758" w:rsidRDefault="00175758">
      <w:pPr>
        <w:pStyle w:val="Titolo"/>
        <w:numPr>
          <w:ilvl w:val="0"/>
          <w:numId w:val="25"/>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t>Messa a disposizione dell’Appaltatore della documentazione progettuale;</w:t>
      </w:r>
    </w:p>
    <w:p w:rsidR="00175758" w:rsidRDefault="00175758">
      <w:pPr>
        <w:pStyle w:val="Titolo"/>
        <w:numPr>
          <w:ilvl w:val="0"/>
          <w:numId w:val="25"/>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t>Fornitura di energia elettrica nelle aree interessate dalla posa in opera dei sistemi;</w:t>
      </w:r>
    </w:p>
    <w:p w:rsidR="00175758" w:rsidRDefault="00175758">
      <w:pPr>
        <w:pStyle w:val="Titolo"/>
        <w:numPr>
          <w:ilvl w:val="0"/>
          <w:numId w:val="25"/>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t>Indicazione e disponibilità del punto di prelievo dell’energia elettrica;</w:t>
      </w:r>
    </w:p>
    <w:p w:rsidR="00175758" w:rsidRDefault="00175758">
      <w:pPr>
        <w:pStyle w:val="Titolo"/>
        <w:numPr>
          <w:ilvl w:val="0"/>
          <w:numId w:val="25"/>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t>Rilascio, con oneri a carico dell’Appaltatore, dei permessi di accesso agli spazi aeroportuali;</w:t>
      </w:r>
    </w:p>
    <w:p w:rsidR="00175758" w:rsidRDefault="00175758">
      <w:pPr>
        <w:pStyle w:val="Titolo"/>
        <w:tabs>
          <w:tab w:val="left" w:pos="0"/>
          <w:tab w:val="left" w:pos="480"/>
        </w:tabs>
        <w:spacing w:line="240" w:lineRule="auto"/>
        <w:ind w:left="0" w:right="-1"/>
        <w:jc w:val="both"/>
        <w:rPr>
          <w:rFonts w:ascii="Times New Roman" w:hAnsi="Times New Roman"/>
          <w:b w:val="0"/>
        </w:rPr>
      </w:pP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t>Articolo 8</w:t>
      </w: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t>Verifiche – Prove di messa a punto</w:t>
      </w:r>
    </w:p>
    <w:p w:rsidR="00175758" w:rsidRDefault="00175758">
      <w:pPr>
        <w:pStyle w:val="Titolo"/>
        <w:tabs>
          <w:tab w:val="left" w:pos="0"/>
        </w:tabs>
        <w:spacing w:line="240" w:lineRule="auto"/>
        <w:ind w:left="0" w:right="-1"/>
        <w:jc w:val="both"/>
        <w:rPr>
          <w:rFonts w:ascii="Times New Roman" w:hAnsi="Times New Roman"/>
          <w:b w:val="0"/>
        </w:rPr>
      </w:pPr>
    </w:p>
    <w:p w:rsidR="00175758" w:rsidRDefault="00175758">
      <w:pPr>
        <w:pStyle w:val="Titolo"/>
        <w:tabs>
          <w:tab w:val="left" w:pos="0"/>
        </w:tabs>
        <w:spacing w:line="240" w:lineRule="auto"/>
        <w:ind w:left="0" w:right="-1"/>
        <w:jc w:val="both"/>
        <w:rPr>
          <w:rFonts w:ascii="Times New Roman" w:hAnsi="Times New Roman"/>
          <w:b w:val="0"/>
        </w:rPr>
      </w:pPr>
      <w:r>
        <w:rPr>
          <w:rFonts w:ascii="Times New Roman" w:hAnsi="Times New Roman"/>
          <w:b w:val="0"/>
        </w:rPr>
        <w:t>Gli impianti oggetto del presente Capitolato dovranno essere sottoposti, a cura e spese dell’Appaltatore, alle necessarie verifiche e prove di messa a punto in modo che, in tempo utile, siano consegnati alla Committente nel termine contrattualmente previsto.</w:t>
      </w:r>
    </w:p>
    <w:p w:rsidR="00175758" w:rsidRDefault="00175758">
      <w:pPr>
        <w:pStyle w:val="Titolo"/>
        <w:tabs>
          <w:tab w:val="left" w:pos="0"/>
        </w:tabs>
        <w:spacing w:line="240" w:lineRule="auto"/>
        <w:ind w:left="0" w:right="-1"/>
        <w:jc w:val="both"/>
        <w:rPr>
          <w:rFonts w:ascii="Times New Roman" w:hAnsi="Times New Roman"/>
          <w:b w:val="0"/>
        </w:rPr>
      </w:pP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t>Articolo 9</w:t>
      </w: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t>Agibilità</w:t>
      </w:r>
    </w:p>
    <w:p w:rsidR="00175758" w:rsidRDefault="00175758">
      <w:pPr>
        <w:pStyle w:val="Titolo"/>
        <w:tabs>
          <w:tab w:val="left" w:pos="0"/>
        </w:tabs>
        <w:spacing w:line="240" w:lineRule="auto"/>
        <w:ind w:left="0" w:right="-1"/>
        <w:jc w:val="both"/>
        <w:rPr>
          <w:rFonts w:ascii="Times New Roman" w:hAnsi="Times New Roman"/>
          <w:b w:val="0"/>
        </w:rPr>
      </w:pPr>
    </w:p>
    <w:p w:rsidR="00175758" w:rsidRDefault="00175758">
      <w:pPr>
        <w:pStyle w:val="Titolo"/>
        <w:tabs>
          <w:tab w:val="left" w:pos="0"/>
        </w:tabs>
        <w:spacing w:line="240" w:lineRule="auto"/>
        <w:ind w:left="0" w:right="-1"/>
        <w:jc w:val="both"/>
        <w:rPr>
          <w:rFonts w:ascii="Times New Roman" w:hAnsi="Times New Roman"/>
          <w:b w:val="0"/>
          <w:szCs w:val="24"/>
        </w:rPr>
      </w:pPr>
      <w:r>
        <w:rPr>
          <w:rFonts w:ascii="Times New Roman" w:hAnsi="Times New Roman"/>
          <w:b w:val="0"/>
          <w:szCs w:val="24"/>
        </w:rPr>
        <w:t>Successivamente al verbale di ultimazione della fornitura la stessa dovrà essere dichiara agibile, con apposito verbale in contraddittorio tra l’appaltatore, la committente e l’Enac.</w:t>
      </w:r>
    </w:p>
    <w:p w:rsidR="00175758" w:rsidRDefault="00175758">
      <w:pPr>
        <w:pStyle w:val="Titolo"/>
        <w:tabs>
          <w:tab w:val="left" w:pos="0"/>
        </w:tabs>
        <w:spacing w:line="240" w:lineRule="auto"/>
        <w:ind w:left="0" w:right="-1"/>
        <w:jc w:val="both"/>
        <w:rPr>
          <w:rFonts w:ascii="Times New Roman" w:hAnsi="Times New Roman"/>
          <w:b w:val="0"/>
          <w:szCs w:val="24"/>
        </w:rPr>
      </w:pPr>
      <w:r>
        <w:rPr>
          <w:rFonts w:ascii="Times New Roman" w:hAnsi="Times New Roman"/>
          <w:b w:val="0"/>
          <w:szCs w:val="24"/>
        </w:rPr>
        <w:t xml:space="preserve">L’agibilità conseguirà all’effettuazione di test, prove e verifiche di funzionalità. </w:t>
      </w:r>
    </w:p>
    <w:p w:rsidR="00175758" w:rsidRDefault="00175758">
      <w:pPr>
        <w:pStyle w:val="Titolo"/>
        <w:tabs>
          <w:tab w:val="left" w:pos="0"/>
        </w:tabs>
        <w:spacing w:line="240" w:lineRule="auto"/>
        <w:ind w:left="0" w:right="-1"/>
        <w:jc w:val="both"/>
        <w:rPr>
          <w:rFonts w:ascii="Times New Roman" w:hAnsi="Times New Roman"/>
          <w:b w:val="0"/>
          <w:szCs w:val="24"/>
        </w:rPr>
      </w:pPr>
      <w:r>
        <w:rPr>
          <w:rFonts w:ascii="Times New Roman" w:hAnsi="Times New Roman"/>
          <w:b w:val="0"/>
          <w:szCs w:val="24"/>
        </w:rPr>
        <w:t>Gli oneri e tutte le assistenze per l’effettuazione di test, prove e verifiche sono a carico dell’Appaltatore.</w:t>
      </w:r>
    </w:p>
    <w:p w:rsidR="00175758" w:rsidRDefault="00175758">
      <w:pPr>
        <w:pStyle w:val="Titolo"/>
        <w:tabs>
          <w:tab w:val="left" w:pos="0"/>
        </w:tabs>
        <w:spacing w:line="240" w:lineRule="auto"/>
        <w:ind w:left="0" w:right="-1"/>
        <w:jc w:val="both"/>
        <w:rPr>
          <w:rFonts w:ascii="Times New Roman" w:hAnsi="Times New Roman"/>
          <w:b w:val="0"/>
          <w:szCs w:val="24"/>
        </w:rPr>
      </w:pP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t>Articolo 10</w:t>
      </w: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t>Collaudo</w:t>
      </w:r>
    </w:p>
    <w:p w:rsidR="00175758" w:rsidRDefault="00175758">
      <w:pPr>
        <w:pStyle w:val="Titolo"/>
        <w:tabs>
          <w:tab w:val="left" w:pos="0"/>
        </w:tabs>
        <w:spacing w:line="240" w:lineRule="auto"/>
        <w:ind w:left="0" w:right="-1"/>
        <w:jc w:val="both"/>
        <w:rPr>
          <w:rFonts w:ascii="Times New Roman" w:hAnsi="Times New Roman"/>
          <w:b w:val="0"/>
        </w:rPr>
      </w:pPr>
    </w:p>
    <w:p w:rsidR="00175758" w:rsidRDefault="00175758">
      <w:pPr>
        <w:pStyle w:val="Titolo"/>
        <w:tabs>
          <w:tab w:val="left" w:pos="0"/>
        </w:tabs>
        <w:spacing w:line="240" w:lineRule="auto"/>
        <w:ind w:left="0" w:right="-1"/>
        <w:jc w:val="both"/>
        <w:rPr>
          <w:rFonts w:ascii="Times New Roman" w:hAnsi="Times New Roman"/>
          <w:b w:val="0"/>
          <w:szCs w:val="24"/>
        </w:rPr>
      </w:pPr>
      <w:r>
        <w:rPr>
          <w:rFonts w:ascii="Times New Roman" w:hAnsi="Times New Roman"/>
          <w:b w:val="0"/>
          <w:szCs w:val="24"/>
        </w:rPr>
        <w:t>Il collaudo della fornitura sarà compiuto, su strutture ed impianti montati e funzionanti, da apposita Commissione di nomina E.N.A.C. alla presenza della Committente e dell’Appaltatore.</w:t>
      </w:r>
    </w:p>
    <w:p w:rsidR="00175758" w:rsidRDefault="00175758">
      <w:pPr>
        <w:pStyle w:val="Titolo"/>
        <w:tabs>
          <w:tab w:val="left" w:pos="0"/>
        </w:tabs>
        <w:spacing w:line="240" w:lineRule="auto"/>
        <w:ind w:left="0" w:right="-1"/>
        <w:jc w:val="both"/>
        <w:rPr>
          <w:rFonts w:ascii="Times New Roman" w:hAnsi="Times New Roman"/>
          <w:b w:val="0"/>
          <w:szCs w:val="24"/>
        </w:rPr>
      </w:pPr>
      <w:r>
        <w:rPr>
          <w:rFonts w:ascii="Times New Roman" w:hAnsi="Times New Roman"/>
          <w:b w:val="0"/>
          <w:szCs w:val="24"/>
        </w:rPr>
        <w:t>Gli oneri e tutte le assistenze per l’effettuazione delle prove di collaudo sono a carico dell’Appaltatore.</w:t>
      </w:r>
    </w:p>
    <w:p w:rsidR="00175758" w:rsidRDefault="00175758">
      <w:pPr>
        <w:pStyle w:val="Titolo"/>
        <w:tabs>
          <w:tab w:val="left" w:pos="0"/>
        </w:tabs>
        <w:spacing w:line="240" w:lineRule="auto"/>
        <w:ind w:left="0" w:right="-1"/>
        <w:jc w:val="both"/>
        <w:rPr>
          <w:rFonts w:ascii="Times New Roman" w:hAnsi="Times New Roman"/>
          <w:b w:val="0"/>
          <w:szCs w:val="24"/>
        </w:rPr>
      </w:pPr>
      <w:r>
        <w:rPr>
          <w:rFonts w:ascii="Times New Roman" w:hAnsi="Times New Roman"/>
          <w:b w:val="0"/>
          <w:szCs w:val="24"/>
        </w:rPr>
        <w:t>Delle operazioni di collaudo sarà redatto apposito verbale.</w:t>
      </w:r>
    </w:p>
    <w:p w:rsidR="00175758" w:rsidRDefault="00175758">
      <w:pPr>
        <w:pStyle w:val="Titolo"/>
        <w:tabs>
          <w:tab w:val="left" w:pos="0"/>
        </w:tabs>
        <w:spacing w:line="240" w:lineRule="auto"/>
        <w:ind w:left="0" w:right="-1"/>
        <w:jc w:val="both"/>
        <w:rPr>
          <w:rFonts w:ascii="Times New Roman" w:hAnsi="Times New Roman"/>
          <w:b w:val="0"/>
          <w:szCs w:val="24"/>
        </w:rPr>
      </w:pPr>
      <w:r>
        <w:rPr>
          <w:rFonts w:ascii="Times New Roman" w:hAnsi="Times New Roman"/>
          <w:b w:val="0"/>
          <w:szCs w:val="24"/>
        </w:rPr>
        <w:t>Il collaudo, anche se favorevole, non esonera l’Appaltatore dalle responsabilità di legge.</w:t>
      </w:r>
    </w:p>
    <w:p w:rsidR="00175758" w:rsidRDefault="00175758">
      <w:pPr>
        <w:pStyle w:val="Titolo"/>
        <w:tabs>
          <w:tab w:val="left" w:pos="0"/>
          <w:tab w:val="left" w:pos="480"/>
        </w:tabs>
        <w:spacing w:line="240" w:lineRule="auto"/>
        <w:ind w:left="0" w:right="-1"/>
        <w:jc w:val="both"/>
        <w:rPr>
          <w:rFonts w:ascii="Times New Roman" w:hAnsi="Times New Roman"/>
          <w:b w:val="0"/>
          <w:strike/>
          <w:szCs w:val="24"/>
        </w:rPr>
      </w:pPr>
    </w:p>
    <w:p w:rsidR="00175758" w:rsidRDefault="003854AA">
      <w:pPr>
        <w:pStyle w:val="Titolo"/>
        <w:spacing w:line="240" w:lineRule="auto"/>
        <w:ind w:left="0" w:right="-49"/>
        <w:rPr>
          <w:rFonts w:ascii="Times New Roman" w:hAnsi="Times New Roman"/>
          <w:szCs w:val="24"/>
        </w:rPr>
      </w:pPr>
      <w:r>
        <w:rPr>
          <w:rFonts w:ascii="Times New Roman" w:hAnsi="Times New Roman"/>
          <w:szCs w:val="24"/>
        </w:rPr>
        <w:t xml:space="preserve">Articolo </w:t>
      </w:r>
      <w:r w:rsidR="00175758">
        <w:rPr>
          <w:rFonts w:ascii="Times New Roman" w:hAnsi="Times New Roman"/>
          <w:szCs w:val="24"/>
        </w:rPr>
        <w:t>11</w:t>
      </w: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t>Disposizioni richiamate</w:t>
      </w:r>
    </w:p>
    <w:p w:rsidR="00175758" w:rsidRDefault="00175758">
      <w:pPr>
        <w:pStyle w:val="Titolo"/>
        <w:tabs>
          <w:tab w:val="left" w:pos="0"/>
          <w:tab w:val="left" w:pos="480"/>
        </w:tabs>
        <w:spacing w:line="240" w:lineRule="auto"/>
        <w:ind w:left="0" w:right="-1"/>
        <w:jc w:val="both"/>
        <w:rPr>
          <w:rFonts w:ascii="Times New Roman" w:hAnsi="Times New Roman"/>
          <w:b w:val="0"/>
        </w:rPr>
      </w:pPr>
      <w:r>
        <w:rPr>
          <w:rFonts w:ascii="Times New Roman" w:hAnsi="Times New Roman"/>
          <w:b w:val="0"/>
        </w:rPr>
        <w:t>L’esecuzione della prestazione, per quanto non sia in contrasto con le condizioni stabilite dal presente Capitolato, dovrà avvenire nel rispetto  delle seguenti norme e prescrizioni:</w:t>
      </w:r>
    </w:p>
    <w:p w:rsidR="00175758" w:rsidRDefault="00175758">
      <w:pPr>
        <w:pStyle w:val="Titolo"/>
        <w:tabs>
          <w:tab w:val="left" w:pos="0"/>
        </w:tabs>
        <w:spacing w:line="240" w:lineRule="auto"/>
        <w:ind w:left="0" w:right="-1"/>
        <w:jc w:val="both"/>
        <w:rPr>
          <w:rFonts w:ascii="Times New Roman" w:hAnsi="Times New Roman"/>
          <w:b w:val="0"/>
        </w:rPr>
      </w:pPr>
    </w:p>
    <w:p w:rsidR="00175758" w:rsidRDefault="00175758">
      <w:pPr>
        <w:pStyle w:val="Titolo"/>
        <w:numPr>
          <w:ilvl w:val="0"/>
          <w:numId w:val="32"/>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t>vigente normativa in materia di sicurezza aeroportuale;</w:t>
      </w:r>
    </w:p>
    <w:p w:rsidR="00175758" w:rsidRDefault="00175758">
      <w:pPr>
        <w:pStyle w:val="Titolo"/>
        <w:numPr>
          <w:ilvl w:val="0"/>
          <w:numId w:val="32"/>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t>normativa e prescrizione VV.FF. in materia di protezione antincendio;</w:t>
      </w:r>
    </w:p>
    <w:p w:rsidR="00175758" w:rsidRDefault="00175758">
      <w:pPr>
        <w:pStyle w:val="Titolo"/>
        <w:numPr>
          <w:ilvl w:val="0"/>
          <w:numId w:val="32"/>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t>norme in materia di igiene e sicurezza del lavoro;</w:t>
      </w:r>
    </w:p>
    <w:p w:rsidR="00175758" w:rsidRDefault="00175758">
      <w:pPr>
        <w:pStyle w:val="Titolo"/>
        <w:numPr>
          <w:ilvl w:val="0"/>
          <w:numId w:val="32"/>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t>norme richiamate nelle specifiche tecniche;</w:t>
      </w:r>
    </w:p>
    <w:p w:rsidR="00175758" w:rsidRDefault="00175758">
      <w:pPr>
        <w:pStyle w:val="Titolo"/>
        <w:numPr>
          <w:ilvl w:val="0"/>
          <w:numId w:val="32"/>
        </w:numPr>
        <w:tabs>
          <w:tab w:val="clear" w:pos="840"/>
          <w:tab w:val="left" w:pos="0"/>
          <w:tab w:val="num" w:pos="480"/>
        </w:tabs>
        <w:spacing w:line="240" w:lineRule="auto"/>
        <w:ind w:left="480" w:right="-1"/>
        <w:jc w:val="both"/>
        <w:rPr>
          <w:rFonts w:ascii="Times New Roman" w:hAnsi="Times New Roman"/>
          <w:b w:val="0"/>
        </w:rPr>
      </w:pPr>
      <w:r>
        <w:rPr>
          <w:rFonts w:ascii="Times New Roman" w:hAnsi="Times New Roman"/>
          <w:b w:val="0"/>
        </w:rPr>
        <w:t>norme e disposizioni emanate da ENAC e dalle strutture periferiche (Direzione di Circoscrizione Aeroportuale).</w:t>
      </w:r>
    </w:p>
    <w:p w:rsidR="00175758" w:rsidRDefault="00175758">
      <w:pPr>
        <w:pStyle w:val="Titolo"/>
        <w:tabs>
          <w:tab w:val="left" w:pos="0"/>
        </w:tabs>
        <w:spacing w:line="240" w:lineRule="auto"/>
        <w:ind w:left="0" w:right="-1"/>
        <w:jc w:val="both"/>
        <w:rPr>
          <w:rFonts w:ascii="Times New Roman" w:hAnsi="Times New Roman"/>
          <w:b w:val="0"/>
        </w:rPr>
      </w:pPr>
    </w:p>
    <w:p w:rsidR="00175758" w:rsidRDefault="003854AA">
      <w:pPr>
        <w:pStyle w:val="Titolo"/>
        <w:spacing w:line="240" w:lineRule="auto"/>
        <w:ind w:left="0" w:right="-49"/>
        <w:rPr>
          <w:rFonts w:ascii="Times New Roman" w:hAnsi="Times New Roman"/>
          <w:szCs w:val="24"/>
        </w:rPr>
      </w:pPr>
      <w:r>
        <w:rPr>
          <w:rFonts w:ascii="Times New Roman" w:hAnsi="Times New Roman"/>
          <w:szCs w:val="24"/>
        </w:rPr>
        <w:t xml:space="preserve">Articolo </w:t>
      </w:r>
      <w:r w:rsidR="00175758">
        <w:rPr>
          <w:rFonts w:ascii="Times New Roman" w:hAnsi="Times New Roman"/>
          <w:szCs w:val="24"/>
        </w:rPr>
        <w:t>12</w:t>
      </w:r>
    </w:p>
    <w:p w:rsidR="00175758" w:rsidRDefault="00175758">
      <w:pPr>
        <w:ind w:right="-49"/>
        <w:jc w:val="center"/>
        <w:rPr>
          <w:b/>
          <w:sz w:val="24"/>
          <w:szCs w:val="24"/>
        </w:rPr>
      </w:pPr>
      <w:r>
        <w:rPr>
          <w:b/>
          <w:sz w:val="24"/>
          <w:szCs w:val="24"/>
        </w:rPr>
        <w:t>Tutela dei lavoratori</w:t>
      </w:r>
    </w:p>
    <w:p w:rsidR="00175758" w:rsidRDefault="00175758">
      <w:pPr>
        <w:pStyle w:val="Titolo"/>
        <w:tabs>
          <w:tab w:val="left" w:pos="0"/>
        </w:tabs>
        <w:spacing w:line="240" w:lineRule="auto"/>
        <w:ind w:left="0" w:right="-49"/>
        <w:jc w:val="both"/>
        <w:rPr>
          <w:rFonts w:ascii="Times New Roman" w:hAnsi="Times New Roman"/>
          <w:b w:val="0"/>
        </w:rPr>
      </w:pPr>
      <w:r>
        <w:rPr>
          <w:rFonts w:ascii="Times New Roman" w:hAnsi="Times New Roman"/>
          <w:b w:val="0"/>
        </w:rPr>
        <w:t>L’Appaltatore dovrà osservare tutte le norme, le prescrizioni di legge e regolamenti, le disposizioni relative al rapporto di lavoro con i propri dipendenti, in special modo riguardo l’assunzione, tutela, protezione, assicurazione ed assistenza ai lavoratori.</w:t>
      </w:r>
    </w:p>
    <w:p w:rsidR="00175758" w:rsidRDefault="00175758">
      <w:pPr>
        <w:pStyle w:val="Titolo"/>
        <w:tabs>
          <w:tab w:val="left" w:pos="0"/>
        </w:tabs>
        <w:spacing w:line="240" w:lineRule="auto"/>
        <w:ind w:left="0" w:right="-49"/>
        <w:jc w:val="both"/>
        <w:rPr>
          <w:rFonts w:ascii="Times New Roman" w:hAnsi="Times New Roman"/>
          <w:b w:val="0"/>
        </w:rPr>
      </w:pPr>
      <w:r>
        <w:rPr>
          <w:rFonts w:ascii="Times New Roman" w:hAnsi="Times New Roman"/>
          <w:b w:val="0"/>
        </w:rPr>
        <w:t xml:space="preserve">Egli è tenuto al rispetto di tutta la normativa relativa alle assicurazioni sociali del personale addetto ed alla corresponsione dei relativi contributi, esonerando </w:t>
      </w:r>
      <w:smartTag w:uri="urn:schemas-microsoft-com:office:smarttags" w:element="PersonName">
        <w:smartTagPr>
          <w:attr w:name="ProductID" w:val="la Committente"/>
        </w:smartTagPr>
        <w:r>
          <w:rPr>
            <w:rFonts w:ascii="Times New Roman" w:hAnsi="Times New Roman"/>
            <w:b w:val="0"/>
          </w:rPr>
          <w:t>la Committente</w:t>
        </w:r>
      </w:smartTag>
      <w:r>
        <w:rPr>
          <w:rFonts w:ascii="Times New Roman" w:hAnsi="Times New Roman"/>
          <w:b w:val="0"/>
        </w:rPr>
        <w:t xml:space="preserve"> da ogni e qualsiasi responsabilità civile e penale.</w:t>
      </w:r>
    </w:p>
    <w:p w:rsidR="00175758" w:rsidRDefault="00175758">
      <w:pPr>
        <w:pStyle w:val="Titolo"/>
        <w:tabs>
          <w:tab w:val="left" w:pos="0"/>
        </w:tabs>
        <w:spacing w:line="240" w:lineRule="auto"/>
        <w:ind w:left="0" w:right="-49"/>
        <w:jc w:val="both"/>
        <w:rPr>
          <w:rFonts w:ascii="Times New Roman" w:hAnsi="Times New Roman"/>
          <w:b w:val="0"/>
        </w:rPr>
      </w:pPr>
      <w:r>
        <w:rPr>
          <w:rFonts w:ascii="Times New Roman" w:hAnsi="Times New Roman"/>
          <w:b w:val="0"/>
        </w:rPr>
        <w:t>Inoltre, durante l’esecuzione della fornitura oggetto del presente Capitolato Speciale d’Appalto, l’Appaltatore dovrà trasmettere alla Committente le dichiarazioni INPS di correttezza retributiva quadrimestrali, per se e per i  sub appaltatori</w:t>
      </w:r>
      <w:r>
        <w:rPr>
          <w:rFonts w:ascii="Times New Roman" w:hAnsi="Times New Roman"/>
          <w:b w:val="0"/>
          <w:highlight w:val="green"/>
        </w:rPr>
        <w:t xml:space="preserve"> </w:t>
      </w:r>
    </w:p>
    <w:p w:rsidR="00175758" w:rsidRDefault="00175758">
      <w:pPr>
        <w:pStyle w:val="Titolo"/>
        <w:tabs>
          <w:tab w:val="left" w:pos="0"/>
          <w:tab w:val="num" w:pos="600"/>
        </w:tabs>
        <w:spacing w:line="240" w:lineRule="auto"/>
        <w:ind w:left="600" w:right="-49" w:hanging="600"/>
        <w:jc w:val="both"/>
        <w:rPr>
          <w:rFonts w:ascii="Times New Roman" w:hAnsi="Times New Roman"/>
          <w:b w:val="0"/>
        </w:rPr>
      </w:pP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t>Articolo</w:t>
      </w:r>
      <w:r w:rsidR="003854AA">
        <w:rPr>
          <w:rFonts w:ascii="Times New Roman" w:hAnsi="Times New Roman"/>
          <w:szCs w:val="24"/>
        </w:rPr>
        <w:t xml:space="preserve"> </w:t>
      </w:r>
      <w:r>
        <w:rPr>
          <w:rFonts w:ascii="Times New Roman" w:hAnsi="Times New Roman"/>
          <w:szCs w:val="24"/>
        </w:rPr>
        <w:t>13</w:t>
      </w:r>
    </w:p>
    <w:p w:rsidR="00175758" w:rsidRDefault="00175758">
      <w:pPr>
        <w:pStyle w:val="Titolo"/>
        <w:spacing w:line="240" w:lineRule="auto"/>
        <w:ind w:left="0" w:right="-49"/>
        <w:rPr>
          <w:rFonts w:ascii="Times New Roman" w:hAnsi="Times New Roman"/>
          <w:szCs w:val="24"/>
        </w:rPr>
      </w:pPr>
      <w:r>
        <w:rPr>
          <w:rFonts w:ascii="Times New Roman" w:hAnsi="Times New Roman"/>
          <w:szCs w:val="24"/>
        </w:rPr>
        <w:t>Responsabilità dell’Appaltatore</w:t>
      </w:r>
    </w:p>
    <w:p w:rsidR="00175758" w:rsidRDefault="00175758">
      <w:pPr>
        <w:pStyle w:val="Titolo"/>
        <w:tabs>
          <w:tab w:val="left" w:pos="0"/>
        </w:tabs>
        <w:spacing w:line="240" w:lineRule="auto"/>
        <w:ind w:left="0" w:right="-49"/>
        <w:jc w:val="both"/>
        <w:rPr>
          <w:rFonts w:ascii="Times New Roman" w:hAnsi="Times New Roman"/>
          <w:b w:val="0"/>
        </w:rPr>
      </w:pPr>
      <w:r>
        <w:rPr>
          <w:rFonts w:ascii="Times New Roman" w:hAnsi="Times New Roman"/>
          <w:b w:val="0"/>
        </w:rPr>
        <w:t xml:space="preserve">L’Appaltatore è responsabile della perfetta esecuzione della fornitura e del raggiungimento dei risultati richiesti. </w:t>
      </w:r>
    </w:p>
    <w:p w:rsidR="00175758" w:rsidRDefault="00175758">
      <w:pPr>
        <w:pStyle w:val="Titolo"/>
        <w:tabs>
          <w:tab w:val="left" w:pos="0"/>
        </w:tabs>
        <w:spacing w:line="240" w:lineRule="auto"/>
        <w:ind w:left="0" w:right="-49"/>
        <w:jc w:val="both"/>
        <w:rPr>
          <w:rFonts w:ascii="Times New Roman" w:hAnsi="Times New Roman"/>
          <w:b w:val="0"/>
        </w:rPr>
      </w:pPr>
      <w:r>
        <w:rPr>
          <w:rFonts w:ascii="Times New Roman" w:hAnsi="Times New Roman"/>
          <w:b w:val="0"/>
        </w:rPr>
        <w:t>In particolare è responsabile dell’installazione dei sistemi, dell’osservanza di norme e regolamenti in tema di tecnica antinfortunistica sicurezza ed igiene del lavoro, di diritto del lavoro, di previdenza sociale ed assicurativa, nonché dell’osservanza delle disposizioni impartite dalla Committente e dall’ENAC.</w:t>
      </w:r>
    </w:p>
    <w:p w:rsidR="00175758" w:rsidRDefault="00175758">
      <w:pPr>
        <w:pStyle w:val="Titolo"/>
        <w:tabs>
          <w:tab w:val="left" w:pos="0"/>
        </w:tabs>
        <w:spacing w:line="240" w:lineRule="auto"/>
        <w:ind w:left="0" w:right="-49"/>
        <w:jc w:val="both"/>
        <w:rPr>
          <w:rFonts w:ascii="Times New Roman" w:hAnsi="Times New Roman"/>
          <w:b w:val="0"/>
        </w:rPr>
      </w:pPr>
      <w:r>
        <w:rPr>
          <w:rFonts w:ascii="Times New Roman" w:hAnsi="Times New Roman"/>
          <w:b w:val="0"/>
        </w:rPr>
        <w:t>E’ inoltre responsabile dell’esecuzione dei lavori che attuerà con l’impiego di opere provvisionali, materiali, mezzi d’opera, procedimenti e cautele rispondenti alle norme tecniche in vigore, alle buone regole dell’arte ed alle prescrizioni di legge.</w:t>
      </w:r>
    </w:p>
    <w:p w:rsidR="00175758" w:rsidRDefault="00175758">
      <w:pPr>
        <w:pStyle w:val="Titolo"/>
        <w:tabs>
          <w:tab w:val="left" w:pos="0"/>
        </w:tabs>
        <w:spacing w:line="240" w:lineRule="auto"/>
        <w:ind w:left="0" w:right="-49"/>
        <w:jc w:val="both"/>
        <w:rPr>
          <w:rFonts w:ascii="Times New Roman" w:hAnsi="Times New Roman"/>
          <w:b w:val="0"/>
        </w:rPr>
      </w:pPr>
      <w:r>
        <w:rPr>
          <w:rFonts w:ascii="Times New Roman" w:hAnsi="Times New Roman"/>
          <w:b w:val="0"/>
        </w:rPr>
        <w:t>E’ altresì responsabile per i danni che potessero derivare a persone o cose dei propri dipendenti, dei rappresentanti e dipendenti della Committente di terzi in genere in conseguenze dell’esecuzione della fornitura, o derivanti da comportamento, anche omissivo, dei propri dipendenti.</w:t>
      </w:r>
    </w:p>
    <w:p w:rsidR="003854AA" w:rsidRDefault="003854AA">
      <w:pPr>
        <w:pStyle w:val="Titolo"/>
        <w:tabs>
          <w:tab w:val="left" w:pos="0"/>
        </w:tabs>
        <w:spacing w:line="240" w:lineRule="auto"/>
        <w:ind w:left="0" w:right="-49"/>
        <w:jc w:val="both"/>
        <w:rPr>
          <w:rFonts w:ascii="Times New Roman" w:hAnsi="Times New Roman"/>
          <w:b w:val="0"/>
        </w:rPr>
      </w:pPr>
    </w:p>
    <w:p w:rsidR="00175758" w:rsidRPr="003854AA" w:rsidRDefault="00175758">
      <w:pPr>
        <w:pStyle w:val="Titolo"/>
        <w:tabs>
          <w:tab w:val="left" w:pos="0"/>
        </w:tabs>
        <w:spacing w:line="240" w:lineRule="auto"/>
        <w:ind w:left="0" w:right="-1"/>
        <w:rPr>
          <w:rFonts w:ascii="Times New Roman" w:hAnsi="Times New Roman"/>
          <w:bCs/>
          <w:spacing w:val="-2"/>
        </w:rPr>
      </w:pPr>
      <w:r w:rsidRPr="003854AA">
        <w:rPr>
          <w:rFonts w:ascii="Times New Roman" w:hAnsi="Times New Roman"/>
          <w:bCs/>
          <w:spacing w:val="-2"/>
        </w:rPr>
        <w:t>Articolo 14</w:t>
      </w:r>
    </w:p>
    <w:p w:rsidR="00175758" w:rsidRPr="003854AA" w:rsidRDefault="00175758">
      <w:pPr>
        <w:pStyle w:val="Titolo"/>
        <w:tabs>
          <w:tab w:val="left" w:pos="0"/>
        </w:tabs>
        <w:spacing w:line="240" w:lineRule="auto"/>
        <w:ind w:left="0" w:right="-1"/>
        <w:rPr>
          <w:rFonts w:ascii="Times New Roman" w:hAnsi="Times New Roman"/>
          <w:bCs/>
          <w:spacing w:val="-2"/>
        </w:rPr>
      </w:pPr>
      <w:r w:rsidRPr="003854AA">
        <w:rPr>
          <w:rFonts w:ascii="Times New Roman" w:hAnsi="Times New Roman"/>
          <w:bCs/>
          <w:spacing w:val="-2"/>
        </w:rPr>
        <w:t>Documentazione integrante</w:t>
      </w:r>
    </w:p>
    <w:p w:rsidR="00175758" w:rsidRDefault="00175758">
      <w:pPr>
        <w:pStyle w:val="Titolo"/>
        <w:tabs>
          <w:tab w:val="left" w:pos="0"/>
        </w:tabs>
        <w:spacing w:line="240" w:lineRule="auto"/>
        <w:ind w:left="0" w:right="-1"/>
        <w:jc w:val="both"/>
        <w:rPr>
          <w:rFonts w:ascii="Times New Roman" w:hAnsi="Times New Roman"/>
          <w:b w:val="0"/>
          <w:spacing w:val="-2"/>
        </w:rPr>
      </w:pPr>
      <w:r>
        <w:rPr>
          <w:rFonts w:ascii="Times New Roman" w:hAnsi="Times New Roman"/>
          <w:b w:val="0"/>
          <w:spacing w:val="-2"/>
        </w:rPr>
        <w:t>Costituiscono parte integrante del presente capitolato i seguenti documenti:</w:t>
      </w:r>
    </w:p>
    <w:p w:rsidR="00175758" w:rsidRDefault="00175758">
      <w:pPr>
        <w:pStyle w:val="Titolo"/>
        <w:numPr>
          <w:ilvl w:val="0"/>
          <w:numId w:val="24"/>
        </w:numPr>
        <w:tabs>
          <w:tab w:val="left" w:pos="0"/>
        </w:tabs>
        <w:spacing w:line="240" w:lineRule="auto"/>
        <w:ind w:right="-1"/>
        <w:jc w:val="both"/>
        <w:rPr>
          <w:rFonts w:ascii="Times New Roman" w:hAnsi="Times New Roman"/>
          <w:b w:val="0"/>
          <w:spacing w:val="-2"/>
        </w:rPr>
      </w:pPr>
      <w:r>
        <w:rPr>
          <w:rFonts w:ascii="Times New Roman" w:hAnsi="Times New Roman"/>
          <w:b w:val="0"/>
          <w:spacing w:val="-2"/>
        </w:rPr>
        <w:t>Relazione;</w:t>
      </w:r>
    </w:p>
    <w:p w:rsidR="00175758" w:rsidRDefault="00175758">
      <w:pPr>
        <w:pStyle w:val="Titolo"/>
        <w:numPr>
          <w:ilvl w:val="0"/>
          <w:numId w:val="24"/>
        </w:numPr>
        <w:tabs>
          <w:tab w:val="left" w:pos="0"/>
        </w:tabs>
        <w:spacing w:line="240" w:lineRule="auto"/>
        <w:ind w:right="-1"/>
        <w:jc w:val="both"/>
        <w:rPr>
          <w:rFonts w:ascii="Times New Roman" w:hAnsi="Times New Roman"/>
          <w:b w:val="0"/>
          <w:spacing w:val="-2"/>
        </w:rPr>
      </w:pPr>
      <w:r>
        <w:rPr>
          <w:rFonts w:ascii="Times New Roman" w:hAnsi="Times New Roman"/>
          <w:b w:val="0"/>
          <w:spacing w:val="-2"/>
        </w:rPr>
        <w:t>Specifiche  tecniche e suoi allegati (elaborati grafici);</w:t>
      </w:r>
    </w:p>
    <w:p w:rsidR="00175758" w:rsidRDefault="00175758">
      <w:pPr>
        <w:pStyle w:val="Titolo"/>
        <w:numPr>
          <w:ilvl w:val="0"/>
          <w:numId w:val="24"/>
        </w:numPr>
        <w:tabs>
          <w:tab w:val="left" w:pos="0"/>
        </w:tabs>
        <w:spacing w:line="240" w:lineRule="auto"/>
        <w:ind w:right="-1"/>
        <w:jc w:val="both"/>
        <w:rPr>
          <w:rFonts w:ascii="Times New Roman" w:hAnsi="Times New Roman"/>
          <w:b w:val="0"/>
          <w:spacing w:val="-2"/>
        </w:rPr>
      </w:pPr>
      <w:r>
        <w:rPr>
          <w:rFonts w:ascii="Times New Roman" w:hAnsi="Times New Roman"/>
          <w:b w:val="0"/>
          <w:spacing w:val="-2"/>
        </w:rPr>
        <w:lastRenderedPageBreak/>
        <w:t>Lista delle categorie di lavoro e forniture;</w:t>
      </w:r>
    </w:p>
    <w:p w:rsidR="00175758" w:rsidRDefault="00175758">
      <w:pPr>
        <w:pStyle w:val="Titolo"/>
        <w:numPr>
          <w:ilvl w:val="0"/>
          <w:numId w:val="24"/>
        </w:numPr>
        <w:tabs>
          <w:tab w:val="left" w:pos="0"/>
        </w:tabs>
        <w:spacing w:line="240" w:lineRule="auto"/>
        <w:ind w:right="-1"/>
        <w:jc w:val="both"/>
        <w:rPr>
          <w:rFonts w:ascii="Times New Roman" w:hAnsi="Times New Roman"/>
          <w:b w:val="0"/>
          <w:spacing w:val="-2"/>
        </w:rPr>
      </w:pPr>
      <w:r>
        <w:rPr>
          <w:rFonts w:ascii="Times New Roman" w:hAnsi="Times New Roman"/>
          <w:b w:val="0"/>
          <w:spacing w:val="-2"/>
        </w:rPr>
        <w:t>Piano di sicurezza ex legge 626/1994.</w:t>
      </w:r>
    </w:p>
    <w:p w:rsidR="00175758" w:rsidRDefault="00175758">
      <w:pPr>
        <w:pStyle w:val="Titolo"/>
        <w:tabs>
          <w:tab w:val="left" w:pos="0"/>
        </w:tabs>
        <w:spacing w:line="240" w:lineRule="auto"/>
        <w:ind w:left="0" w:right="-1"/>
        <w:jc w:val="both"/>
        <w:rPr>
          <w:rFonts w:ascii="Times New Roman" w:hAnsi="Times New Roman"/>
          <w:b w:val="0"/>
          <w:spacing w:val="-2"/>
        </w:rPr>
      </w:pPr>
      <w:r>
        <w:rPr>
          <w:rFonts w:ascii="Times New Roman" w:hAnsi="Times New Roman"/>
          <w:b w:val="0"/>
          <w:spacing w:val="-2"/>
        </w:rPr>
        <w:t>Qualora si riscontrassero disposizioni discordanti tra i documenti di cui sopra e/o tra questi e il contratto, l’appaltatore rispetterà nell’ordine: il contratto, il presente Capitolato Speciale d’Appalto, le specifiche tecniche, gli elaborati grafici.</w:t>
      </w:r>
    </w:p>
    <w:p w:rsidR="00175758" w:rsidRDefault="00175758">
      <w:pPr>
        <w:pStyle w:val="Titolo"/>
        <w:tabs>
          <w:tab w:val="left" w:pos="0"/>
        </w:tabs>
        <w:spacing w:line="240" w:lineRule="auto"/>
        <w:ind w:left="0" w:right="-1"/>
        <w:jc w:val="both"/>
        <w:rPr>
          <w:rFonts w:ascii="Times New Roman" w:hAnsi="Times New Roman"/>
          <w:b w:val="0"/>
          <w:spacing w:val="-2"/>
        </w:rPr>
      </w:pPr>
    </w:p>
    <w:sectPr w:rsidR="00175758">
      <w:headerReference w:type="default" r:id="rId7"/>
      <w:footerReference w:type="default" r:id="rId8"/>
      <w:pgSz w:w="11907" w:h="16840" w:code="9"/>
      <w:pgMar w:top="2268" w:right="2268"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758" w:rsidRDefault="00175758">
      <w:r>
        <w:separator/>
      </w:r>
    </w:p>
  </w:endnote>
  <w:endnote w:type="continuationSeparator" w:id="1">
    <w:p w:rsidR="00175758" w:rsidRDefault="00175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AA" w:rsidRDefault="003854AA" w:rsidP="003854AA">
    <w:pPr>
      <w:pStyle w:val="Pidipagina"/>
      <w:pBdr>
        <w:top w:val="single" w:sz="4" w:space="1" w:color="auto"/>
      </w:pBdr>
      <w:rPr>
        <w:rFonts w:ascii="Comic Sans MS" w:hAnsi="Comic Sans MS"/>
        <w:sz w:val="16"/>
        <w:szCs w:val="16"/>
      </w:rPr>
    </w:pPr>
  </w:p>
  <w:p w:rsidR="00175758" w:rsidRDefault="00175758" w:rsidP="003854AA">
    <w:pPr>
      <w:pStyle w:val="Pidipagina"/>
      <w:pBdr>
        <w:top w:val="single" w:sz="4" w:space="1" w:color="auto"/>
      </w:pBdr>
      <w:rPr>
        <w:rFonts w:ascii="Comic Sans MS" w:hAnsi="Comic Sans MS"/>
        <w:sz w:val="16"/>
        <w:szCs w:val="16"/>
      </w:rPr>
    </w:pPr>
    <w:r>
      <w:rPr>
        <w:rFonts w:ascii="Comic Sans MS" w:hAnsi="Comic Sans MS"/>
        <w:sz w:val="16"/>
        <w:szCs w:val="16"/>
      </w:rPr>
      <w:t xml:space="preserve">Aeroporti di Puglia S.p.A.                      </w:t>
    </w:r>
    <w:r>
      <w:rPr>
        <w:rStyle w:val="Numeropagina"/>
        <w:rFonts w:ascii="Comic Sans MS" w:hAnsi="Comic Sans MS"/>
        <w:sz w:val="16"/>
        <w:szCs w:val="16"/>
      </w:rPr>
      <w:t xml:space="preserve">  Capitolato Speciale d’Appalto</w:t>
    </w:r>
    <w:r>
      <w:rPr>
        <w:rFonts w:ascii="Comic Sans MS" w:hAnsi="Comic Sans MS"/>
        <w:sz w:val="16"/>
        <w:szCs w:val="16"/>
      </w:rPr>
      <w:t xml:space="preserve">                                    pag.  </w:t>
    </w:r>
    <w:r>
      <w:rPr>
        <w:rStyle w:val="Numeropagina"/>
        <w:rFonts w:ascii="Comic Sans MS" w:hAnsi="Comic Sans MS"/>
        <w:sz w:val="16"/>
        <w:szCs w:val="16"/>
      </w:rPr>
      <w:fldChar w:fldCharType="begin"/>
    </w:r>
    <w:r>
      <w:rPr>
        <w:rStyle w:val="Numeropagina"/>
        <w:rFonts w:ascii="Comic Sans MS" w:hAnsi="Comic Sans MS"/>
        <w:sz w:val="16"/>
        <w:szCs w:val="16"/>
      </w:rPr>
      <w:instrText xml:space="preserve"> PAGE </w:instrText>
    </w:r>
    <w:r>
      <w:rPr>
        <w:rStyle w:val="Numeropagina"/>
        <w:rFonts w:ascii="Comic Sans MS" w:hAnsi="Comic Sans MS"/>
        <w:sz w:val="16"/>
        <w:szCs w:val="16"/>
      </w:rPr>
      <w:fldChar w:fldCharType="separate"/>
    </w:r>
    <w:r w:rsidR="003E791C">
      <w:rPr>
        <w:rStyle w:val="Numeropagina"/>
        <w:rFonts w:ascii="Comic Sans MS" w:hAnsi="Comic Sans MS"/>
        <w:noProof/>
        <w:sz w:val="16"/>
        <w:szCs w:val="16"/>
      </w:rPr>
      <w:t>1</w:t>
    </w:r>
    <w:r>
      <w:rPr>
        <w:rStyle w:val="Numeropagina"/>
        <w:rFonts w:ascii="Comic Sans MS" w:hAnsi="Comic Sans MS"/>
        <w:sz w:val="16"/>
        <w:szCs w:val="16"/>
      </w:rPr>
      <w:fldChar w:fldCharType="end"/>
    </w:r>
    <w:r>
      <w:rPr>
        <w:rStyle w:val="Numeropagina"/>
        <w:rFonts w:ascii="Comic Sans MS" w:hAnsi="Comic Sans MS"/>
        <w:sz w:val="16"/>
        <w:szCs w:val="16"/>
      </w:rPr>
      <w:t xml:space="preserve">  di  </w:t>
    </w:r>
    <w:r>
      <w:rPr>
        <w:rStyle w:val="Numeropagina"/>
        <w:rFonts w:ascii="Comic Sans MS" w:hAnsi="Comic Sans MS"/>
        <w:sz w:val="16"/>
        <w:szCs w:val="16"/>
      </w:rPr>
      <w:fldChar w:fldCharType="begin"/>
    </w:r>
    <w:r>
      <w:rPr>
        <w:rStyle w:val="Numeropagina"/>
        <w:rFonts w:ascii="Comic Sans MS" w:hAnsi="Comic Sans MS"/>
        <w:sz w:val="16"/>
        <w:szCs w:val="16"/>
      </w:rPr>
      <w:instrText xml:space="preserve"> NUMPAGES </w:instrText>
    </w:r>
    <w:r>
      <w:rPr>
        <w:rStyle w:val="Numeropagina"/>
        <w:rFonts w:ascii="Comic Sans MS" w:hAnsi="Comic Sans MS"/>
        <w:sz w:val="16"/>
        <w:szCs w:val="16"/>
      </w:rPr>
      <w:fldChar w:fldCharType="separate"/>
    </w:r>
    <w:r w:rsidR="003E791C">
      <w:rPr>
        <w:rStyle w:val="Numeropagina"/>
        <w:rFonts w:ascii="Comic Sans MS" w:hAnsi="Comic Sans MS"/>
        <w:noProof/>
        <w:sz w:val="16"/>
        <w:szCs w:val="16"/>
      </w:rPr>
      <w:t>9</w:t>
    </w:r>
    <w:r>
      <w:rPr>
        <w:rStyle w:val="Numeropagina"/>
        <w:rFonts w:ascii="Comic Sans MS" w:hAnsi="Comic Sans MS"/>
        <w:sz w:val="16"/>
        <w:szCs w:val="16"/>
      </w:rPr>
      <w:fldChar w:fldCharType="end"/>
    </w:r>
    <w:r>
      <w:rPr>
        <w:rStyle w:val="Numeropagina"/>
        <w:rFonts w:ascii="Comic Sans MS" w:hAnsi="Comic Sans MS"/>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758" w:rsidRDefault="00175758">
      <w:r>
        <w:separator/>
      </w:r>
    </w:p>
  </w:footnote>
  <w:footnote w:type="continuationSeparator" w:id="1">
    <w:p w:rsidR="00175758" w:rsidRDefault="00175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58" w:rsidRDefault="003E791C">
    <w:pPr>
      <w:pStyle w:val="Intestazione"/>
      <w:jc w:val="center"/>
    </w:pPr>
    <w:r>
      <w:rPr>
        <w:noProof/>
      </w:rPr>
      <w:drawing>
        <wp:inline distT="0" distB="0" distL="0" distR="0">
          <wp:extent cx="1362075" cy="590550"/>
          <wp:effectExtent l="19050" t="0" r="9525" b="0"/>
          <wp:docPr id="1" name="Immagine 1" descr="logo antona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tonakos"/>
                  <pic:cNvPicPr>
                    <a:picLocks noChangeAspect="1" noChangeArrowheads="1"/>
                  </pic:cNvPicPr>
                </pic:nvPicPr>
                <pic:blipFill>
                  <a:blip r:embed="rId1"/>
                  <a:srcRect/>
                  <a:stretch>
                    <a:fillRect/>
                  </a:stretch>
                </pic:blipFill>
                <pic:spPr bwMode="auto">
                  <a:xfrm>
                    <a:off x="0" y="0"/>
                    <a:ext cx="1362075" cy="590550"/>
                  </a:xfrm>
                  <a:prstGeom prst="rect">
                    <a:avLst/>
                  </a:prstGeom>
                  <a:noFill/>
                  <a:ln w="9525">
                    <a:noFill/>
                    <a:miter lim="800000"/>
                    <a:headEnd/>
                    <a:tailEnd/>
                  </a:ln>
                </pic:spPr>
              </pic:pic>
            </a:graphicData>
          </a:graphic>
        </wp:inline>
      </w:drawing>
    </w:r>
  </w:p>
  <w:p w:rsidR="00175758" w:rsidRDefault="00175758">
    <w:pPr>
      <w:pStyle w:val="Corpodeltesto"/>
      <w:spacing w:line="240" w:lineRule="exact"/>
      <w:jc w:val="center"/>
      <w:rPr>
        <w:iCs/>
        <w:smallCaps/>
        <w:sz w:val="16"/>
        <w:szCs w:val="16"/>
      </w:rPr>
    </w:pPr>
    <w:r>
      <w:rPr>
        <w:iCs/>
        <w:smallCaps/>
        <w:sz w:val="16"/>
        <w:szCs w:val="16"/>
      </w:rPr>
      <w:t xml:space="preserve">fornitura dei sistemi di ispezione radiogena </w:t>
    </w:r>
    <w:r>
      <w:rPr>
        <w:iCs/>
        <w:smallCaps/>
        <w:sz w:val="16"/>
      </w:rPr>
      <w:t xml:space="preserve">della Aerostazione  passeggeri </w:t>
    </w:r>
  </w:p>
  <w:p w:rsidR="00175758" w:rsidRDefault="00175758" w:rsidP="003854AA">
    <w:pPr>
      <w:pStyle w:val="Corpodeltesto"/>
      <w:pBdr>
        <w:bottom w:val="single" w:sz="4" w:space="1" w:color="auto"/>
      </w:pBdr>
      <w:spacing w:line="240" w:lineRule="exact"/>
      <w:jc w:val="center"/>
      <w:rPr>
        <w:iCs/>
        <w:smallCaps/>
        <w:sz w:val="16"/>
      </w:rPr>
    </w:pPr>
    <w:r>
      <w:rPr>
        <w:iCs/>
        <w:smallCaps/>
        <w:sz w:val="16"/>
      </w:rPr>
      <w:t>dell’aeroporto</w:t>
    </w:r>
    <w:r w:rsidR="003854AA">
      <w:rPr>
        <w:iCs/>
        <w:smallCaps/>
        <w:sz w:val="16"/>
      </w:rPr>
      <w:t xml:space="preserve"> di</w:t>
    </w:r>
    <w:r>
      <w:rPr>
        <w:iCs/>
        <w:smallCaps/>
        <w:sz w:val="16"/>
      </w:rPr>
      <w:t xml:space="preserve"> Brindisi </w:t>
    </w:r>
  </w:p>
  <w:p w:rsidR="003854AA" w:rsidRDefault="003854AA" w:rsidP="003854AA">
    <w:pPr>
      <w:pStyle w:val="Corpodeltesto"/>
      <w:pBdr>
        <w:bottom w:val="single" w:sz="4" w:space="1" w:color="auto"/>
      </w:pBdr>
      <w:spacing w:line="240" w:lineRule="exact"/>
      <w:jc w:val="center"/>
      <w:rPr>
        <w:iCs/>
        <w:smallCaps/>
        <w:sz w:val="16"/>
      </w:rPr>
    </w:pPr>
  </w:p>
  <w:p w:rsidR="00175758" w:rsidRDefault="00175758">
    <w:pPr>
      <w:pStyle w:val="Intestazione"/>
      <w:tabs>
        <w:tab w:val="left" w:pos="1300"/>
        <w:tab w:val="right" w:pos="907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1F33A5"/>
    <w:multiLevelType w:val="hybridMultilevel"/>
    <w:tmpl w:val="10DE8B3A"/>
    <w:lvl w:ilvl="0" w:tplc="A1F0142C">
      <w:start w:val="1"/>
      <w:numFmt w:val="lowerLetter"/>
      <w:lvlText w:val="%1."/>
      <w:lvlJc w:val="left"/>
      <w:pPr>
        <w:tabs>
          <w:tab w:val="num" w:pos="2145"/>
        </w:tabs>
        <w:ind w:left="2145" w:hanging="705"/>
      </w:pPr>
      <w:rPr>
        <w:rFonts w:hint="default"/>
      </w:r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2">
    <w:nsid w:val="05B519A0"/>
    <w:multiLevelType w:val="multilevel"/>
    <w:tmpl w:val="7D6E7A5C"/>
    <w:lvl w:ilvl="0">
      <w:start w:val="9"/>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EA20E5"/>
    <w:multiLevelType w:val="singleLevel"/>
    <w:tmpl w:val="6ADE5DB6"/>
    <w:lvl w:ilvl="0">
      <w:start w:val="1"/>
      <w:numFmt w:val="lowerLetter"/>
      <w:lvlText w:val="%1)"/>
      <w:lvlJc w:val="left"/>
      <w:pPr>
        <w:tabs>
          <w:tab w:val="num" w:pos="1416"/>
        </w:tabs>
        <w:ind w:left="1416" w:hanging="990"/>
      </w:pPr>
      <w:rPr>
        <w:rFonts w:hint="default"/>
      </w:rPr>
    </w:lvl>
  </w:abstractNum>
  <w:abstractNum w:abstractNumId="4">
    <w:nsid w:val="0CA5438F"/>
    <w:multiLevelType w:val="hybridMultilevel"/>
    <w:tmpl w:val="3F506D20"/>
    <w:lvl w:ilvl="0" w:tplc="B838CAB6">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4177AA3"/>
    <w:multiLevelType w:val="hybridMultilevel"/>
    <w:tmpl w:val="1A42AE20"/>
    <w:lvl w:ilvl="0" w:tplc="94202D34">
      <w:start w:val="1"/>
      <w:numFmt w:val="bullet"/>
      <w:lvlText w:val=""/>
      <w:lvlJc w:val="left"/>
      <w:pPr>
        <w:tabs>
          <w:tab w:val="num" w:pos="0"/>
        </w:tabs>
        <w:ind w:left="567" w:hanging="567"/>
      </w:pPr>
      <w:rPr>
        <w:rFonts w:ascii="Symbol" w:hAnsi="Symbol" w:hint="default"/>
        <w:b/>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48A2378"/>
    <w:multiLevelType w:val="hybridMultilevel"/>
    <w:tmpl w:val="EE84FF14"/>
    <w:lvl w:ilvl="0" w:tplc="48C0653C">
      <w:start w:val="1"/>
      <w:numFmt w:val="bullet"/>
      <w:lvlText w:val=""/>
      <w:lvlJc w:val="left"/>
      <w:pPr>
        <w:tabs>
          <w:tab w:val="num" w:pos="0"/>
        </w:tabs>
        <w:ind w:left="1134" w:hanging="1134"/>
      </w:pPr>
      <w:rPr>
        <w:rFonts w:ascii="Wingdings" w:hAnsi="Wingdings" w:hint="default"/>
        <w:b/>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4AE7C89"/>
    <w:multiLevelType w:val="multilevel"/>
    <w:tmpl w:val="56046DDA"/>
    <w:lvl w:ilvl="0">
      <w:start w:val="1"/>
      <w:numFmt w:val="bullet"/>
      <w:lvlText w:val=""/>
      <w:lvlJc w:val="left"/>
      <w:pPr>
        <w:tabs>
          <w:tab w:val="num" w:pos="0"/>
        </w:tabs>
        <w:ind w:left="567" w:hanging="567"/>
      </w:pPr>
      <w:rPr>
        <w:rFonts w:ascii="Wingdings" w:hAnsi="Wingdings"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82C072B"/>
    <w:multiLevelType w:val="hybridMultilevel"/>
    <w:tmpl w:val="79820C12"/>
    <w:lvl w:ilvl="0" w:tplc="4226232A">
      <w:start w:val="1"/>
      <w:numFmt w:val="bullet"/>
      <w:lvlText w:val="●"/>
      <w:lvlJc w:val="left"/>
      <w:pPr>
        <w:tabs>
          <w:tab w:val="num" w:pos="1420"/>
        </w:tabs>
        <w:ind w:left="1987" w:hanging="567"/>
      </w:pPr>
      <w:rPr>
        <w:rFonts w:ascii="Tahoma" w:hAnsi="Tahoma" w:hint="default"/>
        <w:b w:val="0"/>
        <w:i w:val="0"/>
        <w:sz w:val="24"/>
        <w:szCs w:val="24"/>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9">
    <w:nsid w:val="18D00CB7"/>
    <w:multiLevelType w:val="hybridMultilevel"/>
    <w:tmpl w:val="0D6EA500"/>
    <w:lvl w:ilvl="0" w:tplc="8AECE168">
      <w:start w:val="2"/>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CAD5006"/>
    <w:multiLevelType w:val="hybridMultilevel"/>
    <w:tmpl w:val="7B7A75D8"/>
    <w:lvl w:ilvl="0" w:tplc="482ADA36">
      <w:start w:val="1"/>
      <w:numFmt w:val="bullet"/>
      <w:lvlText w:val="●"/>
      <w:lvlJc w:val="left"/>
      <w:pPr>
        <w:tabs>
          <w:tab w:val="num" w:pos="0"/>
        </w:tabs>
        <w:ind w:left="567" w:hanging="567"/>
      </w:pPr>
      <w:rPr>
        <w:rFonts w:ascii="Tahoma" w:hAnsi="Tahoma"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4214B8E"/>
    <w:multiLevelType w:val="singleLevel"/>
    <w:tmpl w:val="9D88EB40"/>
    <w:lvl w:ilvl="0">
      <w:start w:val="1"/>
      <w:numFmt w:val="lowerLetter"/>
      <w:lvlText w:val="%1)"/>
      <w:lvlJc w:val="left"/>
      <w:pPr>
        <w:tabs>
          <w:tab w:val="num" w:pos="705"/>
        </w:tabs>
        <w:ind w:left="705" w:hanging="705"/>
      </w:pPr>
      <w:rPr>
        <w:rFonts w:hint="default"/>
      </w:rPr>
    </w:lvl>
  </w:abstractNum>
  <w:abstractNum w:abstractNumId="12">
    <w:nsid w:val="24EC19A7"/>
    <w:multiLevelType w:val="hybridMultilevel"/>
    <w:tmpl w:val="8782EA2E"/>
    <w:lvl w:ilvl="0" w:tplc="482ADA36">
      <w:start w:val="1"/>
      <w:numFmt w:val="bullet"/>
      <w:lvlText w:val="●"/>
      <w:lvlJc w:val="left"/>
      <w:pPr>
        <w:tabs>
          <w:tab w:val="num" w:pos="0"/>
        </w:tabs>
        <w:ind w:left="567" w:hanging="567"/>
      </w:pPr>
      <w:rPr>
        <w:rFonts w:ascii="Tahoma" w:hAnsi="Tahoma"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538073C"/>
    <w:multiLevelType w:val="hybridMultilevel"/>
    <w:tmpl w:val="5C8A89B6"/>
    <w:lvl w:ilvl="0" w:tplc="4226232A">
      <w:start w:val="1"/>
      <w:numFmt w:val="bullet"/>
      <w:lvlText w:val="●"/>
      <w:lvlJc w:val="left"/>
      <w:pPr>
        <w:tabs>
          <w:tab w:val="num" w:pos="720"/>
        </w:tabs>
        <w:ind w:left="1287" w:hanging="567"/>
      </w:pPr>
      <w:rPr>
        <w:rFonts w:ascii="Tahoma" w:hAnsi="Tahoma" w:hint="default"/>
        <w:b w:val="0"/>
        <w:i w:val="0"/>
        <w:sz w:val="24"/>
        <w:szCs w:val="24"/>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4">
    <w:nsid w:val="265416E0"/>
    <w:multiLevelType w:val="hybridMultilevel"/>
    <w:tmpl w:val="1C985FEE"/>
    <w:lvl w:ilvl="0" w:tplc="A1F0142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68035C7"/>
    <w:multiLevelType w:val="hybridMultilevel"/>
    <w:tmpl w:val="F40285BE"/>
    <w:lvl w:ilvl="0" w:tplc="67103BC8">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8D071E0"/>
    <w:multiLevelType w:val="singleLevel"/>
    <w:tmpl w:val="DF625128"/>
    <w:lvl w:ilvl="0">
      <w:start w:val="1"/>
      <w:numFmt w:val="decimal"/>
      <w:lvlText w:val="%1."/>
      <w:lvlJc w:val="left"/>
      <w:pPr>
        <w:tabs>
          <w:tab w:val="num" w:pos="450"/>
        </w:tabs>
        <w:ind w:left="450" w:hanging="450"/>
      </w:pPr>
      <w:rPr>
        <w:rFonts w:hint="default"/>
      </w:rPr>
    </w:lvl>
  </w:abstractNum>
  <w:abstractNum w:abstractNumId="17">
    <w:nsid w:val="2F213C20"/>
    <w:multiLevelType w:val="hybridMultilevel"/>
    <w:tmpl w:val="B6E4B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0CC3E42"/>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19B49AD"/>
    <w:multiLevelType w:val="hybridMultilevel"/>
    <w:tmpl w:val="55AC244E"/>
    <w:lvl w:ilvl="0" w:tplc="A1F0142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6C142B2"/>
    <w:multiLevelType w:val="hybridMultilevel"/>
    <w:tmpl w:val="94CA9C34"/>
    <w:lvl w:ilvl="0" w:tplc="4C2A4FF4">
      <w:start w:val="1"/>
      <w:numFmt w:val="lowerLetter"/>
      <w:lvlText w:val="%1."/>
      <w:lvlJc w:val="left"/>
      <w:pPr>
        <w:tabs>
          <w:tab w:val="num" w:pos="840"/>
        </w:tabs>
        <w:ind w:left="840"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6E47DE0"/>
    <w:multiLevelType w:val="singleLevel"/>
    <w:tmpl w:val="8DAA23A2"/>
    <w:lvl w:ilvl="0">
      <w:start w:val="1"/>
      <w:numFmt w:val="decimal"/>
      <w:lvlText w:val="%1."/>
      <w:lvlJc w:val="left"/>
      <w:pPr>
        <w:tabs>
          <w:tab w:val="num" w:pos="705"/>
        </w:tabs>
        <w:ind w:left="705" w:hanging="705"/>
      </w:pPr>
      <w:rPr>
        <w:rFonts w:hint="default"/>
      </w:rPr>
    </w:lvl>
  </w:abstractNum>
  <w:abstractNum w:abstractNumId="22">
    <w:nsid w:val="39263121"/>
    <w:multiLevelType w:val="singleLevel"/>
    <w:tmpl w:val="D1DA33C4"/>
    <w:lvl w:ilvl="0">
      <w:start w:val="1"/>
      <w:numFmt w:val="decimal"/>
      <w:lvlText w:val="%1)"/>
      <w:lvlJc w:val="left"/>
      <w:pPr>
        <w:tabs>
          <w:tab w:val="num" w:pos="705"/>
        </w:tabs>
        <w:ind w:left="705" w:hanging="705"/>
      </w:pPr>
      <w:rPr>
        <w:rFonts w:hint="default"/>
      </w:rPr>
    </w:lvl>
  </w:abstractNum>
  <w:abstractNum w:abstractNumId="23">
    <w:nsid w:val="3FEA3B37"/>
    <w:multiLevelType w:val="singleLevel"/>
    <w:tmpl w:val="C9205784"/>
    <w:lvl w:ilvl="0">
      <w:start w:val="1"/>
      <w:numFmt w:val="decimal"/>
      <w:lvlText w:val="%1)"/>
      <w:lvlJc w:val="left"/>
      <w:pPr>
        <w:tabs>
          <w:tab w:val="num" w:pos="705"/>
        </w:tabs>
        <w:ind w:left="705" w:hanging="705"/>
      </w:pPr>
      <w:rPr>
        <w:rFonts w:hint="default"/>
      </w:rPr>
    </w:lvl>
  </w:abstractNum>
  <w:abstractNum w:abstractNumId="24">
    <w:nsid w:val="42311EC9"/>
    <w:multiLevelType w:val="hybridMultilevel"/>
    <w:tmpl w:val="6CAA3D32"/>
    <w:lvl w:ilvl="0" w:tplc="1A2EAF80">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2602DF2"/>
    <w:multiLevelType w:val="singleLevel"/>
    <w:tmpl w:val="B1C0B976"/>
    <w:lvl w:ilvl="0">
      <w:start w:val="1"/>
      <w:numFmt w:val="lowerLetter"/>
      <w:lvlText w:val="%1."/>
      <w:lvlJc w:val="left"/>
      <w:pPr>
        <w:tabs>
          <w:tab w:val="num" w:pos="1410"/>
        </w:tabs>
        <w:ind w:left="1410" w:hanging="705"/>
      </w:pPr>
      <w:rPr>
        <w:rFonts w:hint="default"/>
      </w:rPr>
    </w:lvl>
  </w:abstractNum>
  <w:abstractNum w:abstractNumId="26">
    <w:nsid w:val="439D2BDC"/>
    <w:multiLevelType w:val="hybridMultilevel"/>
    <w:tmpl w:val="BE72AEB6"/>
    <w:lvl w:ilvl="0" w:tplc="482ADA36">
      <w:start w:val="1"/>
      <w:numFmt w:val="bullet"/>
      <w:lvlText w:val="●"/>
      <w:lvlJc w:val="left"/>
      <w:pPr>
        <w:tabs>
          <w:tab w:val="num" w:pos="0"/>
        </w:tabs>
        <w:ind w:left="567" w:hanging="567"/>
      </w:pPr>
      <w:rPr>
        <w:rFonts w:ascii="Tahoma" w:hAnsi="Tahoma"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3FA03B6"/>
    <w:multiLevelType w:val="singleLevel"/>
    <w:tmpl w:val="1D48C5B2"/>
    <w:lvl w:ilvl="0">
      <w:start w:val="1"/>
      <w:numFmt w:val="bullet"/>
      <w:lvlText w:val="-"/>
      <w:lvlJc w:val="left"/>
      <w:pPr>
        <w:tabs>
          <w:tab w:val="num" w:pos="1410"/>
        </w:tabs>
        <w:ind w:left="1410" w:hanging="705"/>
      </w:pPr>
      <w:rPr>
        <w:rFonts w:ascii="Times New Roman" w:hAnsi="Times New Roman" w:hint="default"/>
      </w:rPr>
    </w:lvl>
  </w:abstractNum>
  <w:abstractNum w:abstractNumId="28">
    <w:nsid w:val="448C61EB"/>
    <w:multiLevelType w:val="hybridMultilevel"/>
    <w:tmpl w:val="A992BC50"/>
    <w:lvl w:ilvl="0" w:tplc="37AAC4A6">
      <w:start w:val="3"/>
      <w:numFmt w:val="bullet"/>
      <w:lvlText w:val="-"/>
      <w:lvlJc w:val="left"/>
      <w:pPr>
        <w:tabs>
          <w:tab w:val="num" w:pos="1065"/>
        </w:tabs>
        <w:ind w:left="1065" w:hanging="705"/>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76D6A48"/>
    <w:multiLevelType w:val="hybridMultilevel"/>
    <w:tmpl w:val="56046DDA"/>
    <w:lvl w:ilvl="0" w:tplc="30467CFC">
      <w:start w:val="1"/>
      <w:numFmt w:val="bullet"/>
      <w:lvlText w:val=""/>
      <w:lvlJc w:val="left"/>
      <w:pPr>
        <w:tabs>
          <w:tab w:val="num" w:pos="0"/>
        </w:tabs>
        <w:ind w:left="567" w:hanging="567"/>
      </w:pPr>
      <w:rPr>
        <w:rFonts w:ascii="Wingdings" w:hAnsi="Wingdings"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B4E3D5D"/>
    <w:multiLevelType w:val="singleLevel"/>
    <w:tmpl w:val="73E0CE06"/>
    <w:lvl w:ilvl="0">
      <w:start w:val="1"/>
      <w:numFmt w:val="decimal"/>
      <w:lvlText w:val="%1."/>
      <w:lvlJc w:val="left"/>
      <w:pPr>
        <w:tabs>
          <w:tab w:val="num" w:pos="0"/>
        </w:tabs>
        <w:ind w:left="567" w:hanging="567"/>
      </w:pPr>
      <w:rPr>
        <w:rFonts w:ascii="Tahoma" w:hAnsi="Tahoma" w:hint="default"/>
        <w:b w:val="0"/>
        <w:i w:val="0"/>
        <w:sz w:val="24"/>
        <w:szCs w:val="24"/>
      </w:rPr>
    </w:lvl>
  </w:abstractNum>
  <w:abstractNum w:abstractNumId="31">
    <w:nsid w:val="4F11761D"/>
    <w:multiLevelType w:val="hybridMultilevel"/>
    <w:tmpl w:val="05BC4C24"/>
    <w:lvl w:ilvl="0" w:tplc="1DDE316A">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416069E"/>
    <w:multiLevelType w:val="hybridMultilevel"/>
    <w:tmpl w:val="07A82E30"/>
    <w:lvl w:ilvl="0" w:tplc="482ADA36">
      <w:start w:val="1"/>
      <w:numFmt w:val="bullet"/>
      <w:lvlText w:val="●"/>
      <w:lvlJc w:val="left"/>
      <w:pPr>
        <w:tabs>
          <w:tab w:val="num" w:pos="0"/>
        </w:tabs>
        <w:ind w:left="567" w:hanging="567"/>
      </w:pPr>
      <w:rPr>
        <w:rFonts w:ascii="Tahoma" w:hAnsi="Tahoma"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551C5E9A"/>
    <w:multiLevelType w:val="hybridMultilevel"/>
    <w:tmpl w:val="17F80168"/>
    <w:lvl w:ilvl="0" w:tplc="999C6CEC">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552B25E2"/>
    <w:multiLevelType w:val="singleLevel"/>
    <w:tmpl w:val="1ACED024"/>
    <w:lvl w:ilvl="0">
      <w:start w:val="1"/>
      <w:numFmt w:val="decimal"/>
      <w:lvlText w:val="%1."/>
      <w:lvlJc w:val="left"/>
      <w:pPr>
        <w:tabs>
          <w:tab w:val="num" w:pos="705"/>
        </w:tabs>
        <w:ind w:left="705" w:hanging="705"/>
      </w:pPr>
      <w:rPr>
        <w:rFonts w:hint="default"/>
      </w:rPr>
    </w:lvl>
  </w:abstractNum>
  <w:abstractNum w:abstractNumId="35">
    <w:nsid w:val="57EC3F25"/>
    <w:multiLevelType w:val="hybridMultilevel"/>
    <w:tmpl w:val="A4D64366"/>
    <w:lvl w:ilvl="0" w:tplc="E9447862">
      <w:start w:val="1"/>
      <w:numFmt w:val="lowerLetter"/>
      <w:lvlText w:val="%1."/>
      <w:lvlJc w:val="left"/>
      <w:pPr>
        <w:tabs>
          <w:tab w:val="num" w:pos="840"/>
        </w:tabs>
        <w:ind w:left="840"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599731CD"/>
    <w:multiLevelType w:val="singleLevel"/>
    <w:tmpl w:val="868C274A"/>
    <w:lvl w:ilvl="0">
      <w:start w:val="5"/>
      <w:numFmt w:val="lowerLetter"/>
      <w:lvlText w:val="%1)"/>
      <w:lvlJc w:val="left"/>
      <w:pPr>
        <w:tabs>
          <w:tab w:val="num" w:pos="705"/>
        </w:tabs>
        <w:ind w:left="705" w:hanging="705"/>
      </w:pPr>
      <w:rPr>
        <w:rFonts w:hint="default"/>
      </w:rPr>
    </w:lvl>
  </w:abstractNum>
  <w:abstractNum w:abstractNumId="37">
    <w:nsid w:val="5A181E81"/>
    <w:multiLevelType w:val="hybridMultilevel"/>
    <w:tmpl w:val="D3282266"/>
    <w:lvl w:ilvl="0" w:tplc="94202D34">
      <w:start w:val="1"/>
      <w:numFmt w:val="bullet"/>
      <w:lvlText w:val=""/>
      <w:lvlJc w:val="left"/>
      <w:pPr>
        <w:tabs>
          <w:tab w:val="num" w:pos="0"/>
        </w:tabs>
        <w:ind w:left="567" w:hanging="567"/>
      </w:pPr>
      <w:rPr>
        <w:rFonts w:ascii="Symbol" w:hAnsi="Symbol" w:hint="default"/>
        <w:b/>
        <w:i w:val="0"/>
        <w:color w:val="auto"/>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5BEB0B47"/>
    <w:multiLevelType w:val="hybridMultilevel"/>
    <w:tmpl w:val="84703600"/>
    <w:lvl w:ilvl="0" w:tplc="94202D34">
      <w:start w:val="1"/>
      <w:numFmt w:val="bullet"/>
      <w:lvlText w:val=""/>
      <w:lvlJc w:val="left"/>
      <w:pPr>
        <w:tabs>
          <w:tab w:val="num" w:pos="0"/>
        </w:tabs>
        <w:ind w:left="567" w:hanging="567"/>
      </w:pPr>
      <w:rPr>
        <w:rFonts w:ascii="Symbol" w:hAnsi="Symbol" w:hint="default"/>
        <w:b/>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5EC316FC"/>
    <w:multiLevelType w:val="hybridMultilevel"/>
    <w:tmpl w:val="D2244BDE"/>
    <w:lvl w:ilvl="0" w:tplc="482ADA36">
      <w:start w:val="1"/>
      <w:numFmt w:val="bullet"/>
      <w:lvlText w:val="●"/>
      <w:lvlJc w:val="left"/>
      <w:pPr>
        <w:tabs>
          <w:tab w:val="num" w:pos="0"/>
        </w:tabs>
        <w:ind w:left="567" w:hanging="567"/>
      </w:pPr>
      <w:rPr>
        <w:rFonts w:ascii="Tahoma" w:hAnsi="Tahoma"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37A073D"/>
    <w:multiLevelType w:val="hybridMultilevel"/>
    <w:tmpl w:val="F2649AB4"/>
    <w:lvl w:ilvl="0" w:tplc="482ADA36">
      <w:start w:val="1"/>
      <w:numFmt w:val="bullet"/>
      <w:lvlText w:val="●"/>
      <w:lvlJc w:val="left"/>
      <w:pPr>
        <w:tabs>
          <w:tab w:val="num" w:pos="0"/>
        </w:tabs>
        <w:ind w:left="567" w:hanging="567"/>
      </w:pPr>
      <w:rPr>
        <w:rFonts w:ascii="Tahoma" w:hAnsi="Tahoma" w:hint="default"/>
        <w:b w:val="0"/>
        <w:i w:val="0"/>
        <w:sz w:val="24"/>
        <w:szCs w:val="24"/>
      </w:rPr>
    </w:lvl>
    <w:lvl w:ilvl="1" w:tplc="A1F0142C">
      <w:start w:val="1"/>
      <w:numFmt w:val="lowerLetter"/>
      <w:lvlText w:val="%2."/>
      <w:lvlJc w:val="left"/>
      <w:pPr>
        <w:tabs>
          <w:tab w:val="num" w:pos="1785"/>
        </w:tabs>
        <w:ind w:left="1785" w:hanging="705"/>
      </w:pPr>
      <w:rPr>
        <w:rFonts w:hint="default"/>
        <w:b w:val="0"/>
        <w:i w:val="0"/>
        <w:sz w:val="24"/>
        <w:szCs w:val="24"/>
      </w:rPr>
    </w:lvl>
    <w:lvl w:ilvl="2" w:tplc="9078F332">
      <w:start w:val="1"/>
      <w:numFmt w:val="decimal"/>
      <w:lvlText w:val="%3."/>
      <w:lvlJc w:val="left"/>
      <w:pPr>
        <w:tabs>
          <w:tab w:val="num" w:pos="2505"/>
        </w:tabs>
        <w:ind w:left="2505" w:hanging="7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641C5621"/>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70740B2"/>
    <w:multiLevelType w:val="hybridMultilevel"/>
    <w:tmpl w:val="3E2A49B4"/>
    <w:lvl w:ilvl="0" w:tplc="482ADA36">
      <w:start w:val="1"/>
      <w:numFmt w:val="bullet"/>
      <w:lvlText w:val="●"/>
      <w:lvlJc w:val="left"/>
      <w:pPr>
        <w:tabs>
          <w:tab w:val="num" w:pos="0"/>
        </w:tabs>
        <w:ind w:left="567" w:hanging="567"/>
      </w:pPr>
      <w:rPr>
        <w:rFonts w:ascii="Tahoma" w:hAnsi="Tahoma"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6DE40993"/>
    <w:multiLevelType w:val="singleLevel"/>
    <w:tmpl w:val="080869E8"/>
    <w:lvl w:ilvl="0">
      <w:start w:val="3"/>
      <w:numFmt w:val="decimal"/>
      <w:lvlText w:val="%1)"/>
      <w:lvlJc w:val="left"/>
      <w:pPr>
        <w:tabs>
          <w:tab w:val="num" w:pos="705"/>
        </w:tabs>
        <w:ind w:left="705" w:hanging="705"/>
      </w:pPr>
      <w:rPr>
        <w:rFonts w:hint="default"/>
      </w:rPr>
    </w:lvl>
  </w:abstractNum>
  <w:abstractNum w:abstractNumId="44">
    <w:nsid w:val="71477E62"/>
    <w:multiLevelType w:val="singleLevel"/>
    <w:tmpl w:val="990020E6"/>
    <w:lvl w:ilvl="0">
      <w:start w:val="1"/>
      <w:numFmt w:val="upperLetter"/>
      <w:lvlText w:val="%1."/>
      <w:lvlJc w:val="left"/>
      <w:pPr>
        <w:tabs>
          <w:tab w:val="num" w:pos="705"/>
        </w:tabs>
        <w:ind w:left="705" w:hanging="705"/>
      </w:pPr>
      <w:rPr>
        <w:rFonts w:hint="default"/>
      </w:rPr>
    </w:lvl>
  </w:abstractNum>
  <w:abstractNum w:abstractNumId="45">
    <w:nsid w:val="7B6F2B37"/>
    <w:multiLevelType w:val="singleLevel"/>
    <w:tmpl w:val="4A5404A2"/>
    <w:lvl w:ilvl="0">
      <w:start w:val="1"/>
      <w:numFmt w:val="bullet"/>
      <w:lvlText w:val="-"/>
      <w:lvlJc w:val="left"/>
      <w:pPr>
        <w:tabs>
          <w:tab w:val="num" w:pos="1065"/>
        </w:tabs>
        <w:ind w:left="1065" w:hanging="360"/>
      </w:pPr>
      <w:rPr>
        <w:rFonts w:ascii="Times New Roman" w:hAnsi="Times New Roman" w:hint="default"/>
      </w:rPr>
    </w:lvl>
  </w:abstractNum>
  <w:num w:numId="1">
    <w:abstractNumId w:val="4"/>
  </w:num>
  <w:num w:numId="2">
    <w:abstractNumId w:val="0"/>
    <w:lvlOverride w:ilvl="0">
      <w:lvl w:ilvl="0">
        <w:start w:val="1"/>
        <w:numFmt w:val="bullet"/>
        <w:lvlText w:val=""/>
        <w:legacy w:legacy="1" w:legacySpace="0" w:legacyIndent="360"/>
        <w:lvlJc w:val="left"/>
        <w:pPr>
          <w:ind w:left="709" w:hanging="360"/>
        </w:pPr>
        <w:rPr>
          <w:rFonts w:ascii="Symbol" w:hAnsi="Symbol" w:hint="default"/>
        </w:rPr>
      </w:lvl>
    </w:lvlOverride>
  </w:num>
  <w:num w:numId="3">
    <w:abstractNumId w:val="0"/>
    <w:lvlOverride w:ilvl="0">
      <w:lvl w:ilvl="0">
        <w:numFmt w:val="bullet"/>
        <w:lvlText w:val=""/>
        <w:legacy w:legacy="1" w:legacySpace="0" w:legacyIndent="360"/>
        <w:lvlJc w:val="left"/>
        <w:pPr>
          <w:ind w:left="1069" w:hanging="360"/>
        </w:pPr>
        <w:rPr>
          <w:rFonts w:ascii="Monotype Sorts" w:hAnsi="Monotype Sorts" w:hint="default"/>
        </w:rPr>
      </w:lvl>
    </w:lvlOverride>
  </w:num>
  <w:num w:numId="4">
    <w:abstractNumId w:val="37"/>
  </w:num>
  <w:num w:numId="5">
    <w:abstractNumId w:val="28"/>
  </w:num>
  <w:num w:numId="6">
    <w:abstractNumId w:val="24"/>
  </w:num>
  <w:num w:numId="7">
    <w:abstractNumId w:val="29"/>
  </w:num>
  <w:num w:numId="8">
    <w:abstractNumId w:val="7"/>
  </w:num>
  <w:num w:numId="9">
    <w:abstractNumId w:val="38"/>
  </w:num>
  <w:num w:numId="10">
    <w:abstractNumId w:val="5"/>
  </w:num>
  <w:num w:numId="11">
    <w:abstractNumId w:val="6"/>
  </w:num>
  <w:num w:numId="12">
    <w:abstractNumId w:val="42"/>
  </w:num>
  <w:num w:numId="13">
    <w:abstractNumId w:val="15"/>
  </w:num>
  <w:num w:numId="14">
    <w:abstractNumId w:val="31"/>
  </w:num>
  <w:num w:numId="15">
    <w:abstractNumId w:val="10"/>
  </w:num>
  <w:num w:numId="16">
    <w:abstractNumId w:val="2"/>
  </w:num>
  <w:num w:numId="17">
    <w:abstractNumId w:val="32"/>
  </w:num>
  <w:num w:numId="18">
    <w:abstractNumId w:val="12"/>
  </w:num>
  <w:num w:numId="19">
    <w:abstractNumId w:val="22"/>
  </w:num>
  <w:num w:numId="20">
    <w:abstractNumId w:val="21"/>
  </w:num>
  <w:num w:numId="21">
    <w:abstractNumId w:val="44"/>
  </w:num>
  <w:num w:numId="22">
    <w:abstractNumId w:val="25"/>
  </w:num>
  <w:num w:numId="23">
    <w:abstractNumId w:val="16"/>
  </w:num>
  <w:num w:numId="24">
    <w:abstractNumId w:val="45"/>
  </w:num>
  <w:num w:numId="25">
    <w:abstractNumId w:val="35"/>
  </w:num>
  <w:num w:numId="26">
    <w:abstractNumId w:val="11"/>
  </w:num>
  <w:num w:numId="27">
    <w:abstractNumId w:val="3"/>
  </w:num>
  <w:num w:numId="28">
    <w:abstractNumId w:val="30"/>
  </w:num>
  <w:num w:numId="29">
    <w:abstractNumId w:val="36"/>
  </w:num>
  <w:num w:numId="30">
    <w:abstractNumId w:val="34"/>
  </w:num>
  <w:num w:numId="31">
    <w:abstractNumId w:val="27"/>
  </w:num>
  <w:num w:numId="32">
    <w:abstractNumId w:val="20"/>
  </w:num>
  <w:num w:numId="33">
    <w:abstractNumId w:val="23"/>
  </w:num>
  <w:num w:numId="34">
    <w:abstractNumId w:val="14"/>
  </w:num>
  <w:num w:numId="35">
    <w:abstractNumId w:val="40"/>
  </w:num>
  <w:num w:numId="36">
    <w:abstractNumId w:val="1"/>
  </w:num>
  <w:num w:numId="37">
    <w:abstractNumId w:val="39"/>
  </w:num>
  <w:num w:numId="38">
    <w:abstractNumId w:val="26"/>
  </w:num>
  <w:num w:numId="39">
    <w:abstractNumId w:val="19"/>
  </w:num>
  <w:num w:numId="40">
    <w:abstractNumId w:val="43"/>
  </w:num>
  <w:num w:numId="41">
    <w:abstractNumId w:val="9"/>
  </w:num>
  <w:num w:numId="42">
    <w:abstractNumId w:val="8"/>
  </w:num>
  <w:num w:numId="43">
    <w:abstractNumId w:val="13"/>
  </w:num>
  <w:num w:numId="44">
    <w:abstractNumId w:val="33"/>
  </w:num>
  <w:num w:numId="45">
    <w:abstractNumId w:val="17"/>
  </w:num>
  <w:num w:numId="46">
    <w:abstractNumId w:val="18"/>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854AA"/>
    <w:rsid w:val="00175758"/>
    <w:rsid w:val="003854AA"/>
    <w:rsid w:val="003E79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aliases w:val="hd,ITT i"/>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ile1">
    <w:name w:val="Stile1"/>
    <w:basedOn w:val="Normale"/>
    <w:pPr>
      <w:jc w:val="both"/>
    </w:pPr>
    <w:rPr>
      <w:rFonts w:ascii="Book Antiqua" w:hAnsi="Book Antiqua"/>
      <w:color w:val="000000"/>
      <w:sz w:val="24"/>
    </w:rPr>
  </w:style>
  <w:style w:type="paragraph" w:customStyle="1" w:styleId="titolo2">
    <w:name w:val="titolo2"/>
    <w:basedOn w:val="Normale"/>
    <w:pPr>
      <w:jc w:val="both"/>
    </w:pPr>
    <w:rPr>
      <w:rFonts w:ascii="Book Antiqua" w:hAnsi="Book Antiqua"/>
      <w:b/>
      <w:color w:val="000000"/>
      <w:sz w:val="24"/>
      <w:u w:val="single"/>
    </w:rPr>
  </w:style>
  <w:style w:type="paragraph" w:customStyle="1" w:styleId="titolo3">
    <w:name w:val="titolo3"/>
    <w:basedOn w:val="Normale"/>
    <w:pPr>
      <w:jc w:val="both"/>
    </w:pPr>
    <w:rPr>
      <w:rFonts w:ascii="Book Antiqua" w:hAnsi="Book Antiqua"/>
      <w:b/>
      <w:color w:val="000000"/>
      <w:sz w:val="24"/>
    </w:rPr>
  </w:style>
  <w:style w:type="character" w:styleId="Numeropagina">
    <w:name w:val="page number"/>
    <w:basedOn w:val="Carpredefinitoparagrafo"/>
  </w:style>
  <w:style w:type="paragraph" w:styleId="Sommario1">
    <w:name w:val="toc 1"/>
    <w:basedOn w:val="Normale"/>
    <w:next w:val="Normale"/>
    <w:semiHidden/>
    <w:pPr>
      <w:tabs>
        <w:tab w:val="right" w:leader="dot" w:pos="8494"/>
      </w:tabs>
      <w:spacing w:before="120" w:after="120"/>
    </w:pPr>
    <w:rPr>
      <w:rFonts w:ascii="Book Antiqua" w:hAnsi="Book Antiqua"/>
      <w:b/>
      <w:caps/>
      <w:color w:val="000000"/>
      <w:sz w:val="24"/>
    </w:rPr>
  </w:style>
  <w:style w:type="paragraph" w:styleId="Sommario2">
    <w:name w:val="toc 2"/>
    <w:basedOn w:val="Normale"/>
    <w:next w:val="Normale"/>
    <w:semiHidden/>
    <w:pPr>
      <w:tabs>
        <w:tab w:val="right" w:leader="dot" w:pos="8494"/>
      </w:tabs>
      <w:spacing w:line="360" w:lineRule="auto"/>
      <w:ind w:left="238"/>
    </w:pPr>
    <w:rPr>
      <w:rFonts w:ascii="Book Antiqua" w:hAnsi="Book Antiqua"/>
      <w:smallCaps/>
      <w:noProof/>
      <w:color w:val="000000"/>
      <w:sz w:val="24"/>
    </w:rPr>
  </w:style>
  <w:style w:type="paragraph" w:styleId="Corpodeltesto3">
    <w:name w:val="Body Text 3"/>
    <w:basedOn w:val="Normale"/>
    <w:pPr>
      <w:spacing w:line="360" w:lineRule="atLeast"/>
      <w:jc w:val="both"/>
    </w:pPr>
    <w:rPr>
      <w:szCs w:val="24"/>
    </w:rPr>
  </w:style>
  <w:style w:type="paragraph" w:styleId="Corpodeltesto2">
    <w:name w:val="Body Text 2"/>
    <w:basedOn w:val="Normale"/>
    <w:pPr>
      <w:spacing w:line="200" w:lineRule="atLeast"/>
      <w:ind w:right="-1"/>
      <w:jc w:val="both"/>
    </w:pPr>
    <w:rPr>
      <w:rFonts w:ascii="Arial" w:hAnsi="Arial"/>
      <w:sz w:val="24"/>
    </w:rPr>
  </w:style>
  <w:style w:type="paragraph" w:styleId="Titolo">
    <w:name w:val="Title"/>
    <w:basedOn w:val="Normale"/>
    <w:qFormat/>
    <w:pPr>
      <w:spacing w:line="480" w:lineRule="auto"/>
      <w:ind w:left="708"/>
      <w:jc w:val="center"/>
    </w:pPr>
    <w:rPr>
      <w:rFonts w:ascii="Arial" w:hAnsi="Arial"/>
      <w:b/>
      <w:sz w:val="24"/>
    </w:rPr>
  </w:style>
  <w:style w:type="paragraph" w:styleId="Rientrocorpodeltesto">
    <w:name w:val="Body Text Indent"/>
    <w:basedOn w:val="Normale"/>
    <w:pPr>
      <w:spacing w:after="120"/>
      <w:ind w:left="283"/>
    </w:pPr>
  </w:style>
  <w:style w:type="paragraph" w:styleId="Testofumetto">
    <w:name w:val="Balloon Text"/>
    <w:basedOn w:val="Normale"/>
    <w:semiHidden/>
    <w:rPr>
      <w:rFonts w:ascii="Tahoma" w:hAnsi="Tahoma" w:cs="Tahoma"/>
      <w:sz w:val="16"/>
      <w:szCs w:val="16"/>
    </w:rPr>
  </w:style>
  <w:style w:type="paragraph" w:styleId="Corpodeltesto">
    <w:name w:val="Body Text"/>
    <w:basedOn w:val="Normale"/>
    <w:pPr>
      <w:spacing w:after="1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2449</Words>
  <Characters>13963</Characters>
  <Application>Microsoft Office Word</Application>
  <DocSecurity>4</DocSecurity>
  <Lines>116</Lines>
  <Paragraphs>32</Paragraphs>
  <ScaleCrop>false</ScaleCrop>
  <HeadingPairs>
    <vt:vector size="2" baseType="variant">
      <vt:variant>
        <vt:lpstr>Titolo</vt:lpstr>
      </vt:variant>
      <vt:variant>
        <vt:i4>1</vt:i4>
      </vt:variant>
    </vt:vector>
  </HeadingPairs>
  <TitlesOfParts>
    <vt:vector size="1" baseType="lpstr">
      <vt:lpstr>AEROPORTO DI BRINDISI</vt:lpstr>
    </vt:vector>
  </TitlesOfParts>
  <Company>Seap S.p.a</Company>
  <LinksUpToDate>false</LinksUpToDate>
  <CharactersWithSpaces>16380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AEROPORTO DI BRINDISI</dc:title>
  <dc:creator>Per. Ind. Cesare Porta</dc:creator>
  <cp:lastModifiedBy>l.belsanti</cp:lastModifiedBy>
  <cp:revision>2</cp:revision>
  <cp:lastPrinted>2006-05-04T17:25:00Z</cp:lastPrinted>
  <dcterms:created xsi:type="dcterms:W3CDTF">2016-02-19T13:48:00Z</dcterms:created>
  <dcterms:modified xsi:type="dcterms:W3CDTF">2016-02-19T13:48:00Z</dcterms:modified>
</cp:coreProperties>
</file>