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C6F7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CONFIDENTIALITY AGREEMENT</w:t>
      </w:r>
    </w:p>
    <w:p w14:paraId="3855BBC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4C10ED0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___________________________________ (hereinafter "Company") represented therein</w:t>
      </w:r>
    </w:p>
    <w:p w14:paraId="4060E594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from______________________________________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nat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_ to _________________ on_______________</w:t>
      </w:r>
    </w:p>
    <w:p w14:paraId="60542AA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CF _______________________ (attach Recognition document), role ___________________</w:t>
      </w:r>
    </w:p>
    <w:p w14:paraId="17F5BC0A" w14:textId="002F673C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(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or</w:t>
      </w:r>
      <w:proofErr w:type="gramEnd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attach power of attorney), acknowledges and declares to be aware that the documentation made available by the airport o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perator (hereinafter "AEROPORTI DI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PUGLIA") as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onsultation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ocument" and the documentation relating to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“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>Annual consultation for the year 202</w:t>
      </w:r>
      <w:r w:rsidR="00D90FD6">
        <w:rPr>
          <w:rFonts w:ascii="inherit" w:hAnsi="inherit"/>
          <w:bCs/>
          <w:color w:val="222222"/>
          <w:sz w:val="24"/>
          <w:szCs w:val="24"/>
          <w:lang w:val="en"/>
        </w:rPr>
        <w:t>4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 xml:space="preserve"> and Attachments "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 Aer</w:t>
      </w:r>
      <w:r w:rsidR="00F90672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porti di Puglia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SpA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(Bari, Brindisi, Foggia, </w:t>
      </w:r>
      <w:proofErr w:type="spellStart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Grottaglie</w:t>
      </w:r>
      <w:proofErr w:type="spell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), is of absolute confidentiality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as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point 3 of chapter 3.4.1. of the Model 2 of the ART and cannot therefore be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communicated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 third parties and / or disclosure, except for what</w:t>
      </w:r>
    </w:p>
    <w:p w14:paraId="493B7DE9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expressly indicated below.</w:t>
      </w:r>
    </w:p>
    <w:p w14:paraId="0A5A28E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FE0679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Therefore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, it acknowledges that all data and all information acquired constitute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property of Aeroporti di Puglia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and, therefore, must be treated with the utmost confidentiality and in the sole and exclusive interest of AEROPORTI DI PUGLIA itself.</w:t>
      </w:r>
    </w:p>
    <w:p w14:paraId="1EF393E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17DE2A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also undertakes to use this information only and exclusively for the purposes of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Consultation of Users and consequently undertakes to:</w:t>
      </w:r>
    </w:p>
    <w:p w14:paraId="556D036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disclose any confidential information to third parties and / or disclose it without prior written consent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of AEROPORTI DI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  <w:proofErr w:type="gramEnd"/>
    </w:p>
    <w:p w14:paraId="52292F8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not issue statements, interviews, or press releases that have content, even only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occasional or marginal,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l information of AEROPORTI DI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  <w:proofErr w:type="gramEnd"/>
    </w:p>
    <w:p w14:paraId="11107B66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mention such confidential information in publications, documents, deeds or channels</w:t>
      </w:r>
    </w:p>
    <w:p w14:paraId="405AC47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communication, however, intended for dissemination to the public.</w:t>
      </w:r>
    </w:p>
    <w:p w14:paraId="7530870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61B8603F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guarantees the protection of the confidentiality of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and the treatment of topics concerning 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he activities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that it uses in relation to its own information 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nd data of a confidential nature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.</w:t>
      </w:r>
    </w:p>
    <w:p w14:paraId="795128E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99BF659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Finally, the Company / Association acknowledges the right to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undertake the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appropriate </w:t>
      </w:r>
      <w:proofErr w:type="gram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procedures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</w:t>
      </w:r>
      <w:proofErr w:type="gramEnd"/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protect its injured interests in violation of the present confidentiality agreement.</w:t>
      </w:r>
    </w:p>
    <w:p w14:paraId="2F467DB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E509C1C" w14:textId="77777777" w:rsidR="00890DB4" w:rsidRPr="002E32D5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-US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Stamp and legal signature Representative or Attorney</w:t>
      </w:r>
    </w:p>
    <w:p w14:paraId="3581A97A" w14:textId="77777777" w:rsidR="00B228D4" w:rsidRPr="002E32D5" w:rsidRDefault="00B228D4">
      <w:pPr>
        <w:rPr>
          <w:lang w:val="en-US"/>
        </w:rPr>
      </w:pPr>
    </w:p>
    <w:sectPr w:rsidR="00B228D4" w:rsidRPr="002E3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4"/>
    <w:rsid w:val="00047562"/>
    <w:rsid w:val="001A7A9D"/>
    <w:rsid w:val="002E32D5"/>
    <w:rsid w:val="00390657"/>
    <w:rsid w:val="007C523A"/>
    <w:rsid w:val="00890DB4"/>
    <w:rsid w:val="00967826"/>
    <w:rsid w:val="00B228D4"/>
    <w:rsid w:val="00D90FD6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FF70"/>
  <w15:docId w15:val="{494C598B-0487-4541-8B92-3E0020A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0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0DB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Summa</dc:creator>
  <cp:lastModifiedBy>Patrizio Summa</cp:lastModifiedBy>
  <cp:revision>6</cp:revision>
  <dcterms:created xsi:type="dcterms:W3CDTF">2020-09-29T11:19:00Z</dcterms:created>
  <dcterms:modified xsi:type="dcterms:W3CDTF">2023-09-26T19:57:00Z</dcterms:modified>
</cp:coreProperties>
</file>