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435F" w14:textId="77777777" w:rsidR="009C3237" w:rsidRDefault="009C3237" w:rsidP="00EC68C5">
      <w:pPr>
        <w:autoSpaceDE w:val="0"/>
        <w:autoSpaceDN w:val="0"/>
        <w:adjustRightInd w:val="0"/>
        <w:spacing w:after="0" w:line="240" w:lineRule="auto"/>
        <w:jc w:val="center"/>
        <w:rPr>
          <w:rFonts w:ascii="Calibri" w:hAnsi="Calibri" w:cs="Calibri"/>
          <w:sz w:val="28"/>
          <w:szCs w:val="28"/>
        </w:rPr>
      </w:pPr>
    </w:p>
    <w:p w14:paraId="40E9B6A1" w14:textId="47B11F1C" w:rsidR="009C3237" w:rsidRDefault="009C3237" w:rsidP="00EC68C5">
      <w:pPr>
        <w:autoSpaceDE w:val="0"/>
        <w:autoSpaceDN w:val="0"/>
        <w:adjustRightInd w:val="0"/>
        <w:spacing w:after="0" w:line="240" w:lineRule="auto"/>
        <w:jc w:val="center"/>
        <w:rPr>
          <w:rFonts w:ascii="Calibri" w:hAnsi="Calibri" w:cs="Calibri"/>
          <w:sz w:val="28"/>
          <w:szCs w:val="28"/>
        </w:rPr>
      </w:pPr>
      <w:r>
        <w:rPr>
          <w:noProof/>
          <w14:ligatures w14:val="standardContextual"/>
        </w:rPr>
        <w:drawing>
          <wp:inline distT="0" distB="0" distL="0" distR="0" wp14:anchorId="71035E38" wp14:editId="128336F2">
            <wp:extent cx="2229485" cy="951865"/>
            <wp:effectExtent l="0" t="0" r="0" b="635"/>
            <wp:docPr id="2032726312"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26312" name="Immagine 1" descr="Immagine che contiene testo, Carattere, logo, Elementi grafici&#10;&#10;Il contenuto generato dall'IA potrebbe non essere corrett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9485" cy="951865"/>
                    </a:xfrm>
                    <a:prstGeom prst="rect">
                      <a:avLst/>
                    </a:prstGeom>
                    <a:noFill/>
                    <a:ln>
                      <a:noFill/>
                    </a:ln>
                  </pic:spPr>
                </pic:pic>
              </a:graphicData>
            </a:graphic>
          </wp:inline>
        </w:drawing>
      </w:r>
    </w:p>
    <w:p w14:paraId="3F93B66F" w14:textId="77777777" w:rsidR="009C3237" w:rsidRDefault="009C3237" w:rsidP="00EC68C5">
      <w:pPr>
        <w:autoSpaceDE w:val="0"/>
        <w:autoSpaceDN w:val="0"/>
        <w:adjustRightInd w:val="0"/>
        <w:spacing w:after="0" w:line="240" w:lineRule="auto"/>
        <w:jc w:val="center"/>
        <w:rPr>
          <w:rFonts w:ascii="Calibri" w:hAnsi="Calibri" w:cs="Calibri"/>
          <w:sz w:val="28"/>
          <w:szCs w:val="28"/>
        </w:rPr>
      </w:pPr>
    </w:p>
    <w:p w14:paraId="1475725E" w14:textId="77777777" w:rsidR="009C3237" w:rsidRDefault="009C3237" w:rsidP="00EC68C5">
      <w:pPr>
        <w:autoSpaceDE w:val="0"/>
        <w:autoSpaceDN w:val="0"/>
        <w:adjustRightInd w:val="0"/>
        <w:spacing w:after="0" w:line="240" w:lineRule="auto"/>
        <w:jc w:val="center"/>
        <w:rPr>
          <w:rFonts w:ascii="Calibri" w:hAnsi="Calibri" w:cs="Calibri"/>
          <w:sz w:val="28"/>
          <w:szCs w:val="28"/>
        </w:rPr>
      </w:pPr>
    </w:p>
    <w:p w14:paraId="438336DD" w14:textId="77777777" w:rsidR="009C3237" w:rsidRDefault="009C3237" w:rsidP="00EC68C5">
      <w:pPr>
        <w:autoSpaceDE w:val="0"/>
        <w:autoSpaceDN w:val="0"/>
        <w:adjustRightInd w:val="0"/>
        <w:spacing w:after="0" w:line="240" w:lineRule="auto"/>
        <w:jc w:val="center"/>
        <w:rPr>
          <w:rFonts w:ascii="Calibri" w:hAnsi="Calibri" w:cs="Calibri"/>
          <w:sz w:val="28"/>
          <w:szCs w:val="28"/>
        </w:rPr>
      </w:pPr>
    </w:p>
    <w:p w14:paraId="7741A943" w14:textId="77777777" w:rsidR="009C3237" w:rsidRDefault="009C3237" w:rsidP="00EC68C5">
      <w:pPr>
        <w:autoSpaceDE w:val="0"/>
        <w:autoSpaceDN w:val="0"/>
        <w:adjustRightInd w:val="0"/>
        <w:spacing w:after="0" w:line="240" w:lineRule="auto"/>
        <w:jc w:val="center"/>
        <w:rPr>
          <w:rFonts w:ascii="Calibri" w:hAnsi="Calibri" w:cs="Calibri"/>
          <w:sz w:val="28"/>
          <w:szCs w:val="28"/>
        </w:rPr>
      </w:pPr>
    </w:p>
    <w:p w14:paraId="197B0D97" w14:textId="1BDC8E09" w:rsidR="00EC68C5" w:rsidRPr="009C3237" w:rsidRDefault="00EC68C5" w:rsidP="00EC68C5">
      <w:pPr>
        <w:autoSpaceDE w:val="0"/>
        <w:autoSpaceDN w:val="0"/>
        <w:adjustRightInd w:val="0"/>
        <w:spacing w:after="0" w:line="240" w:lineRule="auto"/>
        <w:jc w:val="center"/>
        <w:rPr>
          <w:rFonts w:ascii="Calibri" w:hAnsi="Calibri" w:cs="Calibri"/>
          <w:sz w:val="28"/>
          <w:szCs w:val="28"/>
          <w:lang w:val="en-US"/>
        </w:rPr>
      </w:pPr>
      <w:r w:rsidRPr="009C3237">
        <w:rPr>
          <w:rFonts w:ascii="Calibri" w:hAnsi="Calibri" w:cs="Calibri"/>
          <w:sz w:val="28"/>
          <w:szCs w:val="28"/>
          <w:lang w:val="en-US"/>
        </w:rPr>
        <w:t>CONFIDENTIALITY AGREEMENT</w:t>
      </w:r>
    </w:p>
    <w:p w14:paraId="20C5113B" w14:textId="77777777" w:rsidR="00EC68C5" w:rsidRPr="009C3237" w:rsidRDefault="00EC68C5" w:rsidP="00EC68C5">
      <w:pPr>
        <w:autoSpaceDE w:val="0"/>
        <w:autoSpaceDN w:val="0"/>
        <w:adjustRightInd w:val="0"/>
        <w:spacing w:after="0" w:line="240" w:lineRule="auto"/>
        <w:rPr>
          <w:rFonts w:ascii="Calibri" w:hAnsi="Calibri" w:cs="Calibri"/>
          <w:lang w:val="en-US"/>
        </w:rPr>
      </w:pPr>
    </w:p>
    <w:p w14:paraId="4332C0D3"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The Company/</w:t>
      </w:r>
      <w:proofErr w:type="gramStart"/>
      <w:r w:rsidRPr="009C3237">
        <w:rPr>
          <w:rFonts w:ascii="Calibri" w:hAnsi="Calibri" w:cs="Calibri"/>
          <w:lang w:val="en-US"/>
        </w:rPr>
        <w:t>Association __</w:t>
      </w:r>
      <w:proofErr w:type="gramEnd"/>
      <w:r w:rsidRPr="009C3237">
        <w:rPr>
          <w:rFonts w:ascii="Calibri" w:hAnsi="Calibri" w:cs="Calibri"/>
          <w:lang w:val="en-US"/>
        </w:rPr>
        <w:t>________________________________</w:t>
      </w:r>
      <w:proofErr w:type="gramStart"/>
      <w:r w:rsidRPr="009C3237">
        <w:rPr>
          <w:rFonts w:ascii="Calibri" w:hAnsi="Calibri" w:cs="Calibri"/>
          <w:lang w:val="en-US"/>
        </w:rPr>
        <w:t>_(</w:t>
      </w:r>
      <w:proofErr w:type="gramEnd"/>
      <w:r w:rsidRPr="009C3237">
        <w:rPr>
          <w:rFonts w:ascii="Calibri" w:hAnsi="Calibri" w:cs="Calibri"/>
          <w:lang w:val="en-US"/>
        </w:rPr>
        <w:t>hereinafter referred to as the "Company") represented herein</w:t>
      </w:r>
    </w:p>
    <w:p w14:paraId="0D1C47EE"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by______________________________________ born in _________________ on_______________</w:t>
      </w:r>
    </w:p>
    <w:p w14:paraId="110030CF"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Tax Code______________________</w:t>
      </w:r>
      <w:proofErr w:type="gramStart"/>
      <w:r w:rsidRPr="009C3237">
        <w:rPr>
          <w:rFonts w:ascii="Calibri" w:hAnsi="Calibri" w:cs="Calibri"/>
          <w:lang w:val="en-US"/>
        </w:rPr>
        <w:t>_(</w:t>
      </w:r>
      <w:proofErr w:type="gramEnd"/>
      <w:r w:rsidRPr="009C3237">
        <w:rPr>
          <w:rFonts w:ascii="Calibri" w:hAnsi="Calibri" w:cs="Calibri"/>
          <w:lang w:val="en-US"/>
        </w:rPr>
        <w:t>attach identification document), role ___________________</w:t>
      </w:r>
    </w:p>
    <w:p w14:paraId="4F5D2348" w14:textId="15243BED"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 xml:space="preserve">(if different from the Legal Representative, attach power of attorney), acknowledges and declares that it is aware that the documentation made available by the airport operator (hereinafter "AEROPORTI DI PUGLIA") relating </w:t>
      </w:r>
      <w:r w:rsidR="00F6043B" w:rsidRPr="009C3237">
        <w:rPr>
          <w:rFonts w:ascii="Calibri" w:hAnsi="Calibri" w:cs="Calibri"/>
          <w:lang w:val="en-US"/>
        </w:rPr>
        <w:t xml:space="preserve">to the Annual Hearing of Users </w:t>
      </w:r>
      <w:r w:rsidRPr="009C3237">
        <w:rPr>
          <w:rFonts w:ascii="Calibri" w:hAnsi="Calibri" w:cs="Calibri"/>
          <w:lang w:val="en-US"/>
        </w:rPr>
        <w:t>of Aeroporti di Puglia S.p.A. (Bari, Brindisi, Foggia, Grottaglie) is strictly confidential pursuant to and for the purposes of point 3 of chapter 6.4.1. of the Tariff Models referred to in ART Resolution No. 38/2023 and may not therefore be communicated to third parties and/or disclosed, except as expressly indicated below.</w:t>
      </w:r>
    </w:p>
    <w:p w14:paraId="431F4FD5"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p>
    <w:p w14:paraId="23466D95"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To this end, it acknowledges that all data and information acquired constitute the corporate assets of</w:t>
      </w:r>
    </w:p>
    <w:p w14:paraId="5FE6A061"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AEROPORTI DI PUGLIA and must therefore be treated with the utmost confidentiality and in the sole and exclusive interest of AEROPORTI DI PUGLIA itself.</w:t>
      </w:r>
    </w:p>
    <w:p w14:paraId="2DA38C5F"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p>
    <w:p w14:paraId="764CD7E6"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The Company/Association also undertakes to use such information solely and exclusively for the purposes of</w:t>
      </w:r>
    </w:p>
    <w:p w14:paraId="7D038604"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Consultation by Users and consequently undertakes to:</w:t>
      </w:r>
    </w:p>
    <w:p w14:paraId="0B394436"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Pr>
          <w:rFonts w:ascii="Symbol" w:hAnsi="Symbol" w:cs="Symbol"/>
        </w:rPr>
        <w:t></w:t>
      </w:r>
      <w:r>
        <w:rPr>
          <w:rFonts w:ascii="Symbol" w:hAnsi="Symbol" w:cs="Symbol"/>
        </w:rPr>
        <w:t></w:t>
      </w:r>
      <w:r w:rsidRPr="009C3237">
        <w:rPr>
          <w:rFonts w:ascii="Calibri" w:hAnsi="Calibri" w:cs="Calibri"/>
          <w:lang w:val="en-US"/>
        </w:rPr>
        <w:t>not to communicate to third parties and/or disclose any confidential information, unless with the prior written consent</w:t>
      </w:r>
    </w:p>
    <w:p w14:paraId="2EFA8FBA"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 xml:space="preserve">of AEROPORTI DI </w:t>
      </w:r>
      <w:proofErr w:type="gramStart"/>
      <w:r w:rsidRPr="009C3237">
        <w:rPr>
          <w:rFonts w:ascii="Calibri" w:hAnsi="Calibri" w:cs="Calibri"/>
          <w:lang w:val="en-US"/>
        </w:rPr>
        <w:t>PUGLIA;</w:t>
      </w:r>
      <w:proofErr w:type="gramEnd"/>
    </w:p>
    <w:p w14:paraId="5D68B0AE"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Pr>
          <w:rFonts w:ascii="Symbol" w:hAnsi="Symbol" w:cs="Symbol"/>
        </w:rPr>
        <w:t></w:t>
      </w:r>
      <w:r>
        <w:rPr>
          <w:rFonts w:ascii="Symbol" w:hAnsi="Symbol" w:cs="Symbol"/>
        </w:rPr>
        <w:t></w:t>
      </w:r>
      <w:r w:rsidRPr="009C3237">
        <w:rPr>
          <w:rFonts w:ascii="Calibri" w:hAnsi="Calibri" w:cs="Calibri"/>
          <w:lang w:val="en-US"/>
        </w:rPr>
        <w:t>not to issue statements, interviews or press releases that contain, even if only</w:t>
      </w:r>
    </w:p>
    <w:p w14:paraId="144EE273"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 xml:space="preserve">occasional or marginal, the confidential information of AEROPORTI DI </w:t>
      </w:r>
      <w:proofErr w:type="gramStart"/>
      <w:r w:rsidRPr="009C3237">
        <w:rPr>
          <w:rFonts w:ascii="Calibri" w:hAnsi="Calibri" w:cs="Calibri"/>
          <w:lang w:val="en-US"/>
        </w:rPr>
        <w:t>PUGLIA;</w:t>
      </w:r>
      <w:proofErr w:type="gramEnd"/>
    </w:p>
    <w:p w14:paraId="31520416"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Pr>
          <w:rFonts w:ascii="Symbol" w:hAnsi="Symbol" w:cs="Symbol"/>
        </w:rPr>
        <w:t></w:t>
      </w:r>
      <w:r>
        <w:rPr>
          <w:rFonts w:ascii="Symbol" w:hAnsi="Symbol" w:cs="Symbol"/>
        </w:rPr>
        <w:t></w:t>
      </w:r>
      <w:r w:rsidRPr="009C3237">
        <w:rPr>
          <w:rFonts w:ascii="Calibri" w:hAnsi="Calibri" w:cs="Calibri"/>
          <w:lang w:val="en-US"/>
        </w:rPr>
        <w:t>not to mention such confidential information in publications, documents, deeds or channels of</w:t>
      </w:r>
    </w:p>
    <w:p w14:paraId="32737D36"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communication channels intended for public dissemination.</w:t>
      </w:r>
    </w:p>
    <w:p w14:paraId="13974375"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p>
    <w:p w14:paraId="2D0393E1"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lastRenderedPageBreak/>
        <w:t>The Company/Association guarantees the protection of the confidentiality of AEROPORTI DI PUGLIA's confidential information and the treatment of matters relating to the activities of AEROPORTI DI PUGLIA that it uses in relation to its own confidential information and data.</w:t>
      </w:r>
    </w:p>
    <w:p w14:paraId="7D4CF74D"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p>
    <w:p w14:paraId="0CB839A4" w14:textId="77777777" w:rsidR="00EC68C5" w:rsidRPr="009C3237" w:rsidRDefault="00EC68C5" w:rsidP="00EC68C5">
      <w:pPr>
        <w:autoSpaceDE w:val="0"/>
        <w:autoSpaceDN w:val="0"/>
        <w:adjustRightInd w:val="0"/>
        <w:spacing w:after="0" w:line="360" w:lineRule="auto"/>
        <w:jc w:val="both"/>
        <w:rPr>
          <w:rFonts w:ascii="Calibri" w:hAnsi="Calibri" w:cs="Calibri"/>
          <w:lang w:val="en-US"/>
        </w:rPr>
      </w:pPr>
      <w:r w:rsidRPr="009C3237">
        <w:rPr>
          <w:rFonts w:ascii="Calibri" w:hAnsi="Calibri" w:cs="Calibri"/>
          <w:lang w:val="en-US"/>
        </w:rPr>
        <w:t xml:space="preserve">Finally, the Company/Association acknowledges that AEROPORTI DI PUGLIA has the right to </w:t>
      </w:r>
      <w:proofErr w:type="gramStart"/>
      <w:r w:rsidRPr="009C3237">
        <w:rPr>
          <w:rFonts w:ascii="Calibri" w:hAnsi="Calibri" w:cs="Calibri"/>
          <w:lang w:val="en-US"/>
        </w:rPr>
        <w:t>take action</w:t>
      </w:r>
      <w:proofErr w:type="gramEnd"/>
      <w:r w:rsidRPr="009C3237">
        <w:rPr>
          <w:rFonts w:ascii="Calibri" w:hAnsi="Calibri" w:cs="Calibri"/>
          <w:lang w:val="en-US"/>
        </w:rPr>
        <w:t xml:space="preserve"> in the appropriate forums to protect its interests in the event of a breach of this confidentiality agreement.</w:t>
      </w:r>
    </w:p>
    <w:p w14:paraId="1287F504" w14:textId="77777777" w:rsidR="00EC68C5" w:rsidRPr="009C3237" w:rsidRDefault="00EC68C5" w:rsidP="00EC68C5">
      <w:pPr>
        <w:spacing w:line="360" w:lineRule="auto"/>
        <w:ind w:left="4956"/>
        <w:jc w:val="both"/>
        <w:rPr>
          <w:rFonts w:ascii="Calibri,Italic" w:hAnsi="Calibri,Italic" w:cs="Calibri,Italic"/>
          <w:i/>
          <w:iCs/>
          <w:lang w:val="en-US"/>
        </w:rPr>
      </w:pPr>
    </w:p>
    <w:p w14:paraId="04CF42EB" w14:textId="77777777" w:rsidR="00EC68C5" w:rsidRPr="009C3237" w:rsidRDefault="00EC68C5" w:rsidP="00EC68C5">
      <w:pPr>
        <w:spacing w:line="360" w:lineRule="auto"/>
        <w:ind w:left="4956"/>
        <w:jc w:val="both"/>
        <w:rPr>
          <w:lang w:val="en-US"/>
        </w:rPr>
      </w:pPr>
      <w:r w:rsidRPr="009C3237">
        <w:rPr>
          <w:rFonts w:ascii="Calibri,Italic" w:hAnsi="Calibri,Italic" w:cs="Calibri,Italic"/>
          <w:i/>
          <w:iCs/>
          <w:lang w:val="en-US"/>
        </w:rPr>
        <w:t>Stamp and legal signature of representative or attorney</w:t>
      </w:r>
    </w:p>
    <w:p w14:paraId="552DC2D0" w14:textId="77777777" w:rsidR="001E7B29" w:rsidRPr="009C3237" w:rsidRDefault="001E7B29">
      <w:pPr>
        <w:rPr>
          <w:lang w:val="en-US"/>
        </w:rPr>
      </w:pPr>
    </w:p>
    <w:sectPr w:rsidR="001E7B29" w:rsidRPr="009C32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C5"/>
    <w:rsid w:val="001E7B29"/>
    <w:rsid w:val="00494A4B"/>
    <w:rsid w:val="00654796"/>
    <w:rsid w:val="0068716D"/>
    <w:rsid w:val="009C3237"/>
    <w:rsid w:val="00C8300F"/>
    <w:rsid w:val="00CA32D1"/>
    <w:rsid w:val="00CD4422"/>
    <w:rsid w:val="00EC68C5"/>
    <w:rsid w:val="00EF6D28"/>
    <w:rsid w:val="00F60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6589"/>
  <w15:chartTrackingRefBased/>
  <w15:docId w15:val="{E51272DC-1263-4DDB-AEB3-845C579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68C5"/>
    <w:pPr>
      <w:spacing w:after="200" w:line="276" w:lineRule="auto"/>
    </w:pPr>
    <w:rPr>
      <w:kern w:val="0"/>
      <w14:ligatures w14:val="none"/>
    </w:rPr>
  </w:style>
  <w:style w:type="paragraph" w:styleId="Titolo1">
    <w:name w:val="heading 1"/>
    <w:basedOn w:val="Normale"/>
    <w:next w:val="Normale"/>
    <w:link w:val="Titolo1Carattere"/>
    <w:uiPriority w:val="9"/>
    <w:qFormat/>
    <w:rsid w:val="00EC68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EC68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EC68C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EC68C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EC68C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EC68C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EC68C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EC68C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EC68C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68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68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68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68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68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68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68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68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68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68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EC68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68C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EC68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68C5"/>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EC68C5"/>
    <w:rPr>
      <w:i/>
      <w:iCs/>
      <w:color w:val="404040" w:themeColor="text1" w:themeTint="BF"/>
    </w:rPr>
  </w:style>
  <w:style w:type="paragraph" w:styleId="Paragrafoelenco">
    <w:name w:val="List Paragraph"/>
    <w:basedOn w:val="Normale"/>
    <w:uiPriority w:val="34"/>
    <w:qFormat/>
    <w:rsid w:val="00EC68C5"/>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EC68C5"/>
    <w:rPr>
      <w:i/>
      <w:iCs/>
      <w:color w:val="0F4761" w:themeColor="accent1" w:themeShade="BF"/>
    </w:rPr>
  </w:style>
  <w:style w:type="paragraph" w:styleId="Citazioneintensa">
    <w:name w:val="Intense Quote"/>
    <w:basedOn w:val="Normale"/>
    <w:next w:val="Normale"/>
    <w:link w:val="CitazioneintensaCarattere"/>
    <w:uiPriority w:val="30"/>
    <w:qFormat/>
    <w:rsid w:val="00EC68C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EC68C5"/>
    <w:rPr>
      <w:i/>
      <w:iCs/>
      <w:color w:val="0F4761" w:themeColor="accent1" w:themeShade="BF"/>
    </w:rPr>
  </w:style>
  <w:style w:type="character" w:styleId="Riferimentointenso">
    <w:name w:val="Intense Reference"/>
    <w:basedOn w:val="Carpredefinitoparagrafo"/>
    <w:uiPriority w:val="32"/>
    <w:qFormat/>
    <w:rsid w:val="00EC6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Patrizio Summa</dc:creator>
  <cp:keywords>, docId:5DE987EA140D1FC65C4AA211DB793CC7</cp:keywords>
  <dc:description/>
  <cp:lastModifiedBy>Patrizio Summa</cp:lastModifiedBy>
  <cp:revision>3</cp:revision>
  <dcterms:created xsi:type="dcterms:W3CDTF">2025-01-30T09:53:00Z</dcterms:created>
  <dcterms:modified xsi:type="dcterms:W3CDTF">2025-07-30T16:28:00Z</dcterms:modified>
</cp:coreProperties>
</file>